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CE" w:rsidRPr="00242FD3" w:rsidRDefault="00D268CE" w:rsidP="00D268CE">
      <w:pPr>
        <w:jc w:val="center"/>
        <w:rPr>
          <w:rFonts w:ascii="Arial" w:hAnsi="Arial" w:cs="Arial"/>
          <w:b/>
          <w:bCs/>
          <w:sz w:val="20"/>
          <w:szCs w:val="20"/>
        </w:rPr>
      </w:pPr>
      <w:smartTag w:uri="urn:schemas-microsoft-com:office:smarttags" w:element="place">
        <w:smartTag w:uri="urn:schemas-microsoft-com:office:smarttags" w:element="PlaceType">
          <w:r w:rsidRPr="00242FD3">
            <w:rPr>
              <w:rFonts w:ascii="Arial" w:hAnsi="Arial" w:cs="Arial"/>
              <w:b/>
              <w:bCs/>
              <w:sz w:val="20"/>
              <w:szCs w:val="20"/>
            </w:rPr>
            <w:t>UNIVERSITY</w:t>
          </w:r>
        </w:smartTag>
        <w:r w:rsidRPr="00242FD3">
          <w:rPr>
            <w:rFonts w:ascii="Arial" w:hAnsi="Arial" w:cs="Arial"/>
            <w:b/>
            <w:bCs/>
            <w:sz w:val="20"/>
            <w:szCs w:val="20"/>
          </w:rPr>
          <w:t xml:space="preserve"> OF </w:t>
        </w:r>
        <w:smartTag w:uri="urn:schemas-microsoft-com:office:smarttags" w:element="PlaceName">
          <w:r w:rsidRPr="00242FD3">
            <w:rPr>
              <w:rFonts w:ascii="Arial" w:hAnsi="Arial" w:cs="Arial"/>
              <w:b/>
              <w:bCs/>
              <w:sz w:val="20"/>
              <w:szCs w:val="20"/>
            </w:rPr>
            <w:t>YORK</w:t>
          </w:r>
        </w:smartTag>
      </w:smartTag>
    </w:p>
    <w:p w:rsidR="00D268CE" w:rsidRPr="00242FD3" w:rsidRDefault="00D268CE" w:rsidP="00D268CE">
      <w:pPr>
        <w:jc w:val="center"/>
        <w:rPr>
          <w:rFonts w:ascii="Arial" w:hAnsi="Arial" w:cs="Arial"/>
          <w:b/>
          <w:bCs/>
          <w:sz w:val="20"/>
          <w:szCs w:val="20"/>
        </w:rPr>
      </w:pPr>
      <w:r w:rsidRPr="00242FD3">
        <w:rPr>
          <w:rFonts w:ascii="Arial" w:hAnsi="Arial" w:cs="Arial"/>
          <w:b/>
          <w:bCs/>
          <w:sz w:val="20"/>
          <w:szCs w:val="20"/>
        </w:rPr>
        <w:t>TEACHING COMMITTEE</w:t>
      </w:r>
    </w:p>
    <w:p w:rsidR="00D268CE" w:rsidRPr="00242FD3" w:rsidRDefault="00D268CE" w:rsidP="00D268CE">
      <w:pPr>
        <w:pStyle w:val="Heading1"/>
        <w:jc w:val="center"/>
        <w:rPr>
          <w:rFonts w:ascii="Arial" w:hAnsi="Arial" w:cs="Arial"/>
          <w:sz w:val="20"/>
          <w:szCs w:val="20"/>
        </w:rPr>
      </w:pPr>
    </w:p>
    <w:p w:rsidR="00D268CE" w:rsidRPr="00242FD3" w:rsidRDefault="00910A4D" w:rsidP="00B770C4">
      <w:pPr>
        <w:pStyle w:val="Heading1"/>
        <w:jc w:val="center"/>
        <w:rPr>
          <w:rFonts w:ascii="Arial" w:hAnsi="Arial" w:cs="Arial"/>
          <w:sz w:val="20"/>
          <w:szCs w:val="20"/>
        </w:rPr>
      </w:pPr>
      <w:r w:rsidRPr="00242FD3">
        <w:rPr>
          <w:rFonts w:ascii="Arial" w:hAnsi="Arial" w:cs="Arial"/>
          <w:sz w:val="20"/>
          <w:szCs w:val="20"/>
        </w:rPr>
        <w:t>Teaching Committee</w:t>
      </w:r>
      <w:r w:rsidR="00A736BF" w:rsidRPr="00242FD3">
        <w:rPr>
          <w:rFonts w:ascii="Arial" w:hAnsi="Arial" w:cs="Arial"/>
          <w:sz w:val="20"/>
          <w:szCs w:val="20"/>
        </w:rPr>
        <w:t>:</w:t>
      </w:r>
      <w:r w:rsidR="00A736BF" w:rsidRPr="00242FD3">
        <w:rPr>
          <w:rFonts w:ascii="Arial" w:hAnsi="Arial" w:cs="Arial"/>
          <w:i/>
          <w:iCs/>
          <w:sz w:val="20"/>
          <w:szCs w:val="20"/>
        </w:rPr>
        <w:t xml:space="preserve"> </w:t>
      </w:r>
      <w:r w:rsidR="006E74E0" w:rsidRPr="00242FD3">
        <w:rPr>
          <w:rFonts w:ascii="Arial" w:hAnsi="Arial" w:cs="Arial"/>
          <w:sz w:val="20"/>
          <w:szCs w:val="20"/>
        </w:rPr>
        <w:t>Checklist for Distance Learning Programmes</w:t>
      </w:r>
    </w:p>
    <w:p w:rsidR="00D268CE" w:rsidRPr="00242FD3" w:rsidRDefault="00D268CE" w:rsidP="00D268CE">
      <w:pPr>
        <w:rPr>
          <w:rFonts w:ascii="Arial" w:hAnsi="Arial" w:cs="Arial"/>
          <w:sz w:val="20"/>
          <w:szCs w:val="20"/>
        </w:rPr>
      </w:pPr>
    </w:p>
    <w:tbl>
      <w:tblPr>
        <w:tblStyle w:val="TableGrid"/>
        <w:tblW w:w="0" w:type="auto"/>
        <w:tblLook w:val="00BF"/>
      </w:tblPr>
      <w:tblGrid>
        <w:gridCol w:w="9854"/>
      </w:tblGrid>
      <w:tr w:rsidR="00D268CE" w:rsidRPr="00242FD3">
        <w:trPr>
          <w:trHeight w:val="958"/>
        </w:trPr>
        <w:tc>
          <w:tcPr>
            <w:tcW w:w="9854" w:type="dxa"/>
          </w:tcPr>
          <w:p w:rsidR="00917BF6" w:rsidRPr="003208F4" w:rsidRDefault="00D268CE" w:rsidP="00E95552">
            <w:pPr>
              <w:rPr>
                <w:rFonts w:ascii="Arial" w:hAnsi="Arial" w:cs="Arial"/>
                <w:sz w:val="20"/>
                <w:szCs w:val="20"/>
              </w:rPr>
            </w:pPr>
            <w:r w:rsidRPr="003208F4">
              <w:rPr>
                <w:rFonts w:ascii="Arial" w:hAnsi="Arial" w:cs="Arial"/>
                <w:sz w:val="20"/>
                <w:szCs w:val="20"/>
              </w:rPr>
              <w:t xml:space="preserve">This </w:t>
            </w:r>
            <w:r w:rsidRPr="003208F4">
              <w:rPr>
                <w:rFonts w:ascii="Arial" w:hAnsi="Arial" w:cs="Arial"/>
                <w:i/>
                <w:iCs/>
                <w:sz w:val="20"/>
                <w:szCs w:val="20"/>
              </w:rPr>
              <w:t>pro forma</w:t>
            </w:r>
            <w:r w:rsidRPr="003208F4">
              <w:rPr>
                <w:rFonts w:ascii="Arial" w:hAnsi="Arial" w:cs="Arial"/>
                <w:sz w:val="20"/>
                <w:szCs w:val="20"/>
              </w:rPr>
              <w:t xml:space="preserve"> should be </w:t>
            </w:r>
            <w:r w:rsidR="001C50F9" w:rsidRPr="003208F4">
              <w:rPr>
                <w:rFonts w:ascii="Arial" w:hAnsi="Arial" w:cs="Arial"/>
                <w:sz w:val="20"/>
                <w:szCs w:val="20"/>
              </w:rPr>
              <w:t xml:space="preserve">completed </w:t>
            </w:r>
            <w:r w:rsidRPr="003208F4">
              <w:rPr>
                <w:rFonts w:ascii="Arial" w:hAnsi="Arial" w:cs="Arial"/>
                <w:sz w:val="20"/>
                <w:szCs w:val="20"/>
              </w:rPr>
              <w:t>if you want to</w:t>
            </w:r>
            <w:r w:rsidR="001C50F9" w:rsidRPr="003208F4">
              <w:rPr>
                <w:rFonts w:ascii="Arial" w:hAnsi="Arial" w:cs="Arial"/>
                <w:sz w:val="20"/>
                <w:szCs w:val="20"/>
              </w:rPr>
              <w:t xml:space="preserve"> introduce: (a) a distance learning version </w:t>
            </w:r>
            <w:bookmarkStart w:id="0" w:name="OLE_LINK1"/>
            <w:bookmarkStart w:id="1" w:name="OLE_LINK2"/>
            <w:r w:rsidR="001C50F9" w:rsidRPr="003208F4">
              <w:rPr>
                <w:rFonts w:ascii="Arial" w:hAnsi="Arial" w:cs="Arial"/>
                <w:sz w:val="20"/>
                <w:szCs w:val="20"/>
              </w:rPr>
              <w:t>of an existing campus-based taught programme</w:t>
            </w:r>
            <w:bookmarkEnd w:id="0"/>
            <w:bookmarkEnd w:id="1"/>
            <w:r w:rsidR="001C50F9" w:rsidRPr="003208F4">
              <w:rPr>
                <w:rFonts w:ascii="Arial" w:hAnsi="Arial" w:cs="Arial"/>
                <w:sz w:val="20"/>
                <w:szCs w:val="20"/>
              </w:rPr>
              <w:t xml:space="preserve">, </w:t>
            </w:r>
            <w:r w:rsidR="001C50F9" w:rsidRPr="003208F4">
              <w:rPr>
                <w:rFonts w:ascii="Arial" w:hAnsi="Arial" w:cs="Arial"/>
                <w:i/>
                <w:iCs/>
                <w:sz w:val="20"/>
                <w:szCs w:val="20"/>
              </w:rPr>
              <w:t>OR</w:t>
            </w:r>
            <w:r w:rsidR="001C50F9" w:rsidRPr="003208F4">
              <w:rPr>
                <w:rFonts w:ascii="Arial" w:hAnsi="Arial" w:cs="Arial"/>
                <w:sz w:val="20"/>
                <w:szCs w:val="20"/>
              </w:rPr>
              <w:t xml:space="preserve"> (b) an entirely </w:t>
            </w:r>
            <w:r w:rsidRPr="003208F4">
              <w:rPr>
                <w:rFonts w:ascii="Arial" w:hAnsi="Arial" w:cs="Arial"/>
                <w:sz w:val="20"/>
                <w:szCs w:val="20"/>
              </w:rPr>
              <w:t>ne</w:t>
            </w:r>
            <w:r w:rsidR="00A329D4" w:rsidRPr="003208F4">
              <w:rPr>
                <w:rFonts w:ascii="Arial" w:hAnsi="Arial" w:cs="Arial"/>
                <w:sz w:val="20"/>
                <w:szCs w:val="20"/>
              </w:rPr>
              <w:t>w taught programme</w:t>
            </w:r>
            <w:r w:rsidR="00247307" w:rsidRPr="003208F4">
              <w:rPr>
                <w:rFonts w:ascii="Arial" w:hAnsi="Arial" w:cs="Arial"/>
                <w:sz w:val="20"/>
                <w:szCs w:val="20"/>
              </w:rPr>
              <w:t xml:space="preserve"> </w:t>
            </w:r>
            <w:r w:rsidR="00A736BF" w:rsidRPr="003208F4">
              <w:rPr>
                <w:rFonts w:ascii="Arial" w:hAnsi="Arial" w:cs="Arial"/>
                <w:sz w:val="20"/>
                <w:szCs w:val="20"/>
              </w:rPr>
              <w:t xml:space="preserve">that </w:t>
            </w:r>
            <w:r w:rsidRPr="003208F4">
              <w:rPr>
                <w:rFonts w:ascii="Arial" w:hAnsi="Arial" w:cs="Arial"/>
                <w:sz w:val="20"/>
                <w:szCs w:val="20"/>
              </w:rPr>
              <w:t>will be delivered</w:t>
            </w:r>
            <w:r w:rsidR="007A5B98" w:rsidRPr="003208F4">
              <w:rPr>
                <w:rFonts w:ascii="Arial" w:hAnsi="Arial" w:cs="Arial"/>
                <w:sz w:val="20"/>
                <w:szCs w:val="20"/>
              </w:rPr>
              <w:t xml:space="preserve"> primarily</w:t>
            </w:r>
            <w:r w:rsidRPr="003208F4">
              <w:rPr>
                <w:rFonts w:ascii="Arial" w:hAnsi="Arial" w:cs="Arial"/>
                <w:sz w:val="20"/>
                <w:szCs w:val="20"/>
              </w:rPr>
              <w:t xml:space="preserve"> by distance</w:t>
            </w:r>
            <w:r w:rsidR="004C146E" w:rsidRPr="003208F4">
              <w:rPr>
                <w:rFonts w:ascii="Arial" w:hAnsi="Arial" w:cs="Arial"/>
                <w:sz w:val="20"/>
                <w:szCs w:val="20"/>
              </w:rPr>
              <w:t xml:space="preserve"> learning</w:t>
            </w:r>
            <w:r w:rsidR="001831D2" w:rsidRPr="003208F4">
              <w:rPr>
                <w:rFonts w:ascii="Arial" w:hAnsi="Arial" w:cs="Arial"/>
                <w:sz w:val="20"/>
                <w:szCs w:val="20"/>
              </w:rPr>
              <w:t>*</w:t>
            </w:r>
            <w:r w:rsidR="001C50F9" w:rsidRPr="003208F4">
              <w:rPr>
                <w:rFonts w:ascii="Arial" w:hAnsi="Arial" w:cs="Arial"/>
                <w:sz w:val="20"/>
                <w:szCs w:val="20"/>
              </w:rPr>
              <w:t xml:space="preserve">. In the case of (b), this </w:t>
            </w:r>
            <w:r w:rsidR="001C50F9" w:rsidRPr="003208F4">
              <w:rPr>
                <w:rFonts w:ascii="Arial" w:hAnsi="Arial" w:cs="Arial"/>
                <w:i/>
                <w:iCs/>
                <w:sz w:val="20"/>
                <w:szCs w:val="20"/>
              </w:rPr>
              <w:t>pro forma</w:t>
            </w:r>
            <w:r w:rsidR="001C50F9" w:rsidRPr="003208F4">
              <w:rPr>
                <w:rFonts w:ascii="Arial" w:hAnsi="Arial" w:cs="Arial"/>
                <w:sz w:val="20"/>
                <w:szCs w:val="20"/>
              </w:rPr>
              <w:t xml:space="preserve"> is</w:t>
            </w:r>
            <w:r w:rsidR="00A736BF" w:rsidRPr="003208F4">
              <w:rPr>
                <w:rFonts w:ascii="Arial" w:hAnsi="Arial" w:cs="Arial"/>
                <w:sz w:val="20"/>
                <w:szCs w:val="20"/>
              </w:rPr>
              <w:t xml:space="preserve"> </w:t>
            </w:r>
            <w:r w:rsidR="00A736BF" w:rsidRPr="003208F4">
              <w:rPr>
                <w:rFonts w:ascii="Arial" w:hAnsi="Arial" w:cs="Arial"/>
                <w:b/>
                <w:bCs/>
                <w:sz w:val="20"/>
                <w:szCs w:val="20"/>
              </w:rPr>
              <w:t>supplement</w:t>
            </w:r>
            <w:r w:rsidR="001C50F9" w:rsidRPr="003208F4">
              <w:rPr>
                <w:rFonts w:ascii="Arial" w:hAnsi="Arial" w:cs="Arial"/>
                <w:b/>
                <w:bCs/>
                <w:sz w:val="20"/>
                <w:szCs w:val="20"/>
              </w:rPr>
              <w:t>ary</w:t>
            </w:r>
            <w:r w:rsidR="001C50F9" w:rsidRPr="003208F4">
              <w:rPr>
                <w:rFonts w:ascii="Arial" w:hAnsi="Arial" w:cs="Arial"/>
                <w:sz w:val="20"/>
                <w:szCs w:val="20"/>
              </w:rPr>
              <w:t xml:space="preserve"> to the </w:t>
            </w:r>
            <w:r w:rsidR="00A736BF" w:rsidRPr="003208F4">
              <w:rPr>
                <w:rFonts w:ascii="Arial" w:hAnsi="Arial" w:cs="Arial"/>
                <w:sz w:val="20"/>
                <w:szCs w:val="20"/>
              </w:rPr>
              <w:t xml:space="preserve">standard Teaching Committee New Programme </w:t>
            </w:r>
            <w:r w:rsidR="00A736BF" w:rsidRPr="003208F4">
              <w:rPr>
                <w:rFonts w:ascii="Arial" w:hAnsi="Arial" w:cs="Arial"/>
                <w:i/>
                <w:iCs/>
                <w:sz w:val="20"/>
                <w:szCs w:val="20"/>
              </w:rPr>
              <w:t>Pro Forma</w:t>
            </w:r>
            <w:r w:rsidR="00A736BF" w:rsidRPr="003208F4">
              <w:rPr>
                <w:rFonts w:ascii="Arial" w:hAnsi="Arial" w:cs="Arial"/>
                <w:sz w:val="20"/>
                <w:szCs w:val="20"/>
              </w:rPr>
              <w:t xml:space="preserve"> </w:t>
            </w:r>
            <w:r w:rsidR="001C50F9" w:rsidRPr="003208F4">
              <w:rPr>
                <w:rFonts w:ascii="Arial" w:hAnsi="Arial" w:cs="Arial"/>
                <w:sz w:val="20"/>
                <w:szCs w:val="20"/>
              </w:rPr>
              <w:t>(</w:t>
            </w:r>
            <w:r w:rsidR="00A736BF" w:rsidRPr="003208F4">
              <w:rPr>
                <w:rFonts w:ascii="Arial" w:hAnsi="Arial" w:cs="Arial"/>
                <w:sz w:val="20"/>
                <w:szCs w:val="20"/>
              </w:rPr>
              <w:t xml:space="preserve">which is </w:t>
            </w:r>
            <w:r w:rsidR="00511BEF" w:rsidRPr="003208F4">
              <w:rPr>
                <w:rFonts w:ascii="Arial" w:hAnsi="Arial" w:cs="Arial"/>
                <w:sz w:val="20"/>
                <w:szCs w:val="20"/>
              </w:rPr>
              <w:t>available</w:t>
            </w:r>
            <w:r w:rsidR="00A736BF" w:rsidRPr="003208F4">
              <w:rPr>
                <w:rFonts w:ascii="Arial" w:hAnsi="Arial" w:cs="Arial"/>
                <w:sz w:val="20"/>
                <w:szCs w:val="20"/>
              </w:rPr>
              <w:t xml:space="preserve"> from the </w:t>
            </w:r>
            <w:r w:rsidR="00511BEF" w:rsidRPr="003208F4">
              <w:rPr>
                <w:rFonts w:ascii="Arial" w:hAnsi="Arial" w:cs="Arial"/>
                <w:sz w:val="20"/>
                <w:szCs w:val="20"/>
              </w:rPr>
              <w:t>Academic Support Office</w:t>
            </w:r>
            <w:r w:rsidR="00917BF6" w:rsidRPr="003208F4">
              <w:rPr>
                <w:rFonts w:ascii="Arial" w:hAnsi="Arial" w:cs="Arial"/>
                <w:sz w:val="20"/>
                <w:szCs w:val="20"/>
              </w:rPr>
              <w:t xml:space="preserve"> (</w:t>
            </w:r>
            <w:smartTag w:uri="urn:schemas-microsoft-com:office:smarttags" w:element="stockticker">
              <w:r w:rsidR="00917BF6" w:rsidRPr="003208F4">
                <w:rPr>
                  <w:rFonts w:ascii="Arial" w:hAnsi="Arial" w:cs="Arial"/>
                  <w:sz w:val="20"/>
                  <w:szCs w:val="20"/>
                </w:rPr>
                <w:t>ASO</w:t>
              </w:r>
            </w:smartTag>
            <w:r w:rsidR="00917BF6" w:rsidRPr="003208F4">
              <w:rPr>
                <w:rFonts w:ascii="Arial" w:hAnsi="Arial" w:cs="Arial"/>
                <w:sz w:val="20"/>
                <w:szCs w:val="20"/>
              </w:rPr>
              <w:t>)</w:t>
            </w:r>
            <w:r w:rsidR="00511BEF" w:rsidRPr="003208F4">
              <w:rPr>
                <w:rFonts w:ascii="Arial" w:hAnsi="Arial" w:cs="Arial"/>
                <w:sz w:val="20"/>
                <w:szCs w:val="20"/>
              </w:rPr>
              <w:t xml:space="preserve"> webpages</w:t>
            </w:r>
            <w:r w:rsidR="00A736BF" w:rsidRPr="003208F4">
              <w:rPr>
                <w:rFonts w:ascii="Arial" w:hAnsi="Arial" w:cs="Arial"/>
                <w:sz w:val="20"/>
                <w:szCs w:val="20"/>
              </w:rPr>
              <w:t xml:space="preserve"> at:</w:t>
            </w:r>
            <w:r w:rsidR="00511BEF" w:rsidRPr="003208F4">
              <w:rPr>
                <w:rFonts w:ascii="Arial" w:hAnsi="Arial" w:cs="Arial"/>
                <w:sz w:val="20"/>
                <w:szCs w:val="20"/>
              </w:rPr>
              <w:t xml:space="preserve"> </w:t>
            </w:r>
            <w:hyperlink r:id="rId7" w:history="1">
              <w:r w:rsidR="007F6D0D" w:rsidRPr="00D27B8A">
                <w:rPr>
                  <w:rStyle w:val="Hyperlink"/>
                  <w:rFonts w:ascii="Arial" w:hAnsi="Arial" w:cs="Arial"/>
                  <w:sz w:val="20"/>
                  <w:szCs w:val="20"/>
                </w:rPr>
                <w:t>http://www.york.ac.uk/staff/teaching/programme-development/programmes/approve/</w:t>
              </w:r>
            </w:hyperlink>
            <w:r w:rsidR="001C50F9" w:rsidRPr="003208F4">
              <w:rPr>
                <w:rFonts w:ascii="Arial" w:hAnsi="Arial" w:cs="Arial"/>
                <w:sz w:val="20"/>
                <w:szCs w:val="20"/>
              </w:rPr>
              <w:t>)</w:t>
            </w:r>
            <w:r w:rsidR="00866BB7" w:rsidRPr="003208F4">
              <w:rPr>
                <w:rFonts w:ascii="Arial" w:hAnsi="Arial" w:cs="Arial"/>
                <w:sz w:val="20"/>
                <w:szCs w:val="20"/>
              </w:rPr>
              <w:t>.</w:t>
            </w:r>
          </w:p>
          <w:p w:rsidR="00917BF6" w:rsidRPr="003208F4" w:rsidRDefault="00917BF6" w:rsidP="00866BB7">
            <w:pPr>
              <w:rPr>
                <w:rFonts w:ascii="Arial" w:hAnsi="Arial" w:cs="Arial"/>
                <w:sz w:val="20"/>
                <w:szCs w:val="20"/>
              </w:rPr>
            </w:pPr>
          </w:p>
          <w:p w:rsidR="003A279A" w:rsidRPr="003208F4" w:rsidRDefault="00917BF6" w:rsidP="00731929">
            <w:pPr>
              <w:pStyle w:val="PlainText"/>
              <w:rPr>
                <w:rFonts w:ascii="Arial" w:hAnsi="Arial" w:cs="Arial"/>
                <w:sz w:val="20"/>
                <w:szCs w:val="20"/>
              </w:rPr>
            </w:pPr>
            <w:r w:rsidRPr="003208F4">
              <w:rPr>
                <w:rFonts w:ascii="Arial" w:hAnsi="Arial" w:cs="Arial"/>
                <w:sz w:val="20"/>
                <w:szCs w:val="20"/>
              </w:rPr>
              <w:t xml:space="preserve">If the programme you are proposing is </w:t>
            </w:r>
            <w:r w:rsidR="001C50F9" w:rsidRPr="003208F4">
              <w:rPr>
                <w:rFonts w:ascii="Arial" w:hAnsi="Arial" w:cs="Arial"/>
                <w:sz w:val="20"/>
                <w:szCs w:val="20"/>
              </w:rPr>
              <w:t xml:space="preserve">entirely </w:t>
            </w:r>
            <w:r w:rsidRPr="003208F4">
              <w:rPr>
                <w:rFonts w:ascii="Arial" w:hAnsi="Arial" w:cs="Arial"/>
                <w:sz w:val="20"/>
                <w:szCs w:val="20"/>
              </w:rPr>
              <w:t>new</w:t>
            </w:r>
            <w:r w:rsidR="001831D2" w:rsidRPr="003208F4">
              <w:rPr>
                <w:rFonts w:ascii="Arial" w:hAnsi="Arial" w:cs="Arial"/>
                <w:sz w:val="20"/>
                <w:szCs w:val="20"/>
              </w:rPr>
              <w:t>,</w:t>
            </w:r>
            <w:r w:rsidRPr="003208F4">
              <w:rPr>
                <w:rFonts w:ascii="Arial" w:hAnsi="Arial" w:cs="Arial"/>
                <w:sz w:val="20"/>
                <w:szCs w:val="20"/>
              </w:rPr>
              <w:t xml:space="preserve"> you will already have been asked to complete the </w:t>
            </w:r>
            <w:r w:rsidRPr="003208F4">
              <w:rPr>
                <w:rFonts w:ascii="Arial" w:hAnsi="Arial" w:cs="Arial"/>
                <w:b/>
                <w:bCs/>
                <w:sz w:val="20"/>
                <w:szCs w:val="20"/>
              </w:rPr>
              <w:t xml:space="preserve">Planning Committee New Programme </w:t>
            </w:r>
            <w:r w:rsidRPr="003208F4">
              <w:rPr>
                <w:rFonts w:ascii="Arial" w:hAnsi="Arial" w:cs="Arial"/>
                <w:b/>
                <w:bCs/>
                <w:i/>
                <w:iCs/>
                <w:sz w:val="20"/>
                <w:szCs w:val="20"/>
              </w:rPr>
              <w:t xml:space="preserve">Pro </w:t>
            </w:r>
            <w:r w:rsidR="00D733B6" w:rsidRPr="003208F4">
              <w:rPr>
                <w:rFonts w:ascii="Arial" w:hAnsi="Arial" w:cs="Arial"/>
                <w:b/>
                <w:bCs/>
                <w:i/>
                <w:iCs/>
                <w:sz w:val="20"/>
                <w:szCs w:val="20"/>
              </w:rPr>
              <w:t>Forma</w:t>
            </w:r>
            <w:r w:rsidRPr="003208F4">
              <w:rPr>
                <w:rFonts w:ascii="Arial" w:hAnsi="Arial" w:cs="Arial"/>
                <w:sz w:val="20"/>
                <w:szCs w:val="20"/>
              </w:rPr>
              <w:t>. If the programme is a distance learning version of</w:t>
            </w:r>
            <w:r w:rsidR="003A279A" w:rsidRPr="003208F4">
              <w:rPr>
                <w:rFonts w:ascii="Arial" w:hAnsi="Arial" w:cs="Arial"/>
                <w:sz w:val="20"/>
                <w:szCs w:val="20"/>
              </w:rPr>
              <w:t xml:space="preserve"> </w:t>
            </w:r>
            <w:r w:rsidRPr="003208F4">
              <w:rPr>
                <w:rFonts w:ascii="Arial" w:hAnsi="Arial" w:cs="Arial"/>
                <w:sz w:val="20"/>
                <w:szCs w:val="20"/>
              </w:rPr>
              <w:t xml:space="preserve">an existing </w:t>
            </w:r>
            <w:r w:rsidR="00E95552" w:rsidRPr="003208F4">
              <w:rPr>
                <w:rFonts w:ascii="Arial" w:hAnsi="Arial" w:cs="Arial"/>
                <w:sz w:val="20"/>
                <w:szCs w:val="20"/>
              </w:rPr>
              <w:t xml:space="preserve">campus-based </w:t>
            </w:r>
            <w:r w:rsidRPr="003208F4">
              <w:rPr>
                <w:rFonts w:ascii="Arial" w:hAnsi="Arial" w:cs="Arial"/>
                <w:sz w:val="20"/>
                <w:szCs w:val="20"/>
              </w:rPr>
              <w:t>programme you should also complete t</w:t>
            </w:r>
            <w:r w:rsidR="001831D2" w:rsidRPr="003208F4">
              <w:rPr>
                <w:rFonts w:ascii="Arial" w:hAnsi="Arial" w:cs="Arial"/>
                <w:sz w:val="20"/>
                <w:szCs w:val="20"/>
              </w:rPr>
              <w:t>he</w:t>
            </w:r>
            <w:r w:rsidRPr="003208F4">
              <w:rPr>
                <w:rFonts w:ascii="Arial" w:hAnsi="Arial" w:cs="Arial"/>
                <w:sz w:val="20"/>
                <w:szCs w:val="20"/>
              </w:rPr>
              <w:t xml:space="preserve"> </w:t>
            </w:r>
            <w:r w:rsidR="003208F4">
              <w:rPr>
                <w:rFonts w:ascii="Arial" w:hAnsi="Arial" w:cs="Arial"/>
                <w:sz w:val="20"/>
                <w:szCs w:val="20"/>
              </w:rPr>
              <w:t xml:space="preserve">Planning Committee </w:t>
            </w:r>
            <w:r w:rsidRPr="003208F4">
              <w:rPr>
                <w:rFonts w:ascii="Arial" w:hAnsi="Arial" w:cs="Arial"/>
                <w:i/>
                <w:iCs/>
                <w:sz w:val="20"/>
                <w:szCs w:val="20"/>
              </w:rPr>
              <w:t xml:space="preserve">pro </w:t>
            </w:r>
            <w:r w:rsidR="0041519A" w:rsidRPr="003208F4">
              <w:rPr>
                <w:rFonts w:ascii="Arial" w:hAnsi="Arial" w:cs="Arial"/>
                <w:i/>
                <w:iCs/>
                <w:sz w:val="20"/>
                <w:szCs w:val="20"/>
              </w:rPr>
              <w:t>forma (</w:t>
            </w:r>
            <w:r w:rsidRPr="003208F4">
              <w:rPr>
                <w:rFonts w:ascii="Arial" w:hAnsi="Arial" w:cs="Arial"/>
                <w:sz w:val="20"/>
                <w:szCs w:val="20"/>
              </w:rPr>
              <w:t xml:space="preserve">which is </w:t>
            </w:r>
            <w:r w:rsidR="00D733B6" w:rsidRPr="003208F4">
              <w:rPr>
                <w:rFonts w:ascii="Arial" w:hAnsi="Arial" w:cs="Arial"/>
                <w:sz w:val="20"/>
                <w:szCs w:val="20"/>
              </w:rPr>
              <w:t>available</w:t>
            </w:r>
            <w:r w:rsidRPr="003208F4">
              <w:rPr>
                <w:rFonts w:ascii="Arial" w:hAnsi="Arial" w:cs="Arial"/>
                <w:sz w:val="20"/>
                <w:szCs w:val="20"/>
              </w:rPr>
              <w:t xml:space="preserve"> from the </w:t>
            </w:r>
            <w:smartTag w:uri="urn:schemas-microsoft-com:office:smarttags" w:element="stockticker">
              <w:r w:rsidRPr="003208F4">
                <w:rPr>
                  <w:rFonts w:ascii="Arial" w:hAnsi="Arial" w:cs="Arial"/>
                  <w:sz w:val="20"/>
                  <w:szCs w:val="20"/>
                </w:rPr>
                <w:t>ASO</w:t>
              </w:r>
            </w:smartTag>
            <w:r w:rsidRPr="003208F4">
              <w:rPr>
                <w:rFonts w:ascii="Arial" w:hAnsi="Arial" w:cs="Arial"/>
                <w:sz w:val="20"/>
                <w:szCs w:val="20"/>
              </w:rPr>
              <w:t xml:space="preserve"> </w:t>
            </w:r>
            <w:proofErr w:type="spellStart"/>
            <w:r w:rsidRPr="003208F4">
              <w:rPr>
                <w:rFonts w:ascii="Arial" w:hAnsi="Arial" w:cs="Arial"/>
                <w:sz w:val="20"/>
                <w:szCs w:val="20"/>
              </w:rPr>
              <w:t>webpages</w:t>
            </w:r>
            <w:proofErr w:type="spellEnd"/>
            <w:r w:rsidRPr="003208F4">
              <w:rPr>
                <w:rFonts w:ascii="Arial" w:hAnsi="Arial" w:cs="Arial"/>
                <w:sz w:val="20"/>
                <w:szCs w:val="20"/>
              </w:rPr>
              <w:t xml:space="preserve"> at: </w:t>
            </w:r>
            <w:hyperlink r:id="rId8" w:history="1">
              <w:r w:rsidR="007F6D0D" w:rsidRPr="00D27B8A">
                <w:rPr>
                  <w:rStyle w:val="Hyperlink"/>
                  <w:rFonts w:ascii="Arial" w:hAnsi="Arial" w:cs="Arial"/>
                  <w:sz w:val="20"/>
                  <w:szCs w:val="20"/>
                </w:rPr>
                <w:t>http://www.york.ac.uk/staff/teaching/programme-development/programmes/approve/</w:t>
              </w:r>
            </w:hyperlink>
            <w:r w:rsidRPr="003208F4">
              <w:rPr>
                <w:rFonts w:ascii="Arial" w:hAnsi="Arial" w:cs="Arial"/>
                <w:sz w:val="20"/>
                <w:szCs w:val="20"/>
              </w:rPr>
              <w:t>)</w:t>
            </w:r>
            <w:r w:rsidR="007F6D0D">
              <w:rPr>
                <w:rFonts w:ascii="Arial" w:hAnsi="Arial" w:cs="Arial"/>
                <w:sz w:val="20"/>
                <w:szCs w:val="20"/>
              </w:rPr>
              <w:t xml:space="preserve"> </w:t>
            </w:r>
            <w:r w:rsidRPr="00731929">
              <w:rPr>
                <w:rFonts w:ascii="Arial" w:hAnsi="Arial" w:cs="Arial"/>
                <w:sz w:val="20"/>
                <w:szCs w:val="20"/>
              </w:rPr>
              <w:t xml:space="preserve">because there can be substantial </w:t>
            </w:r>
            <w:r w:rsidR="00D733B6" w:rsidRPr="00731929">
              <w:rPr>
                <w:rFonts w:ascii="Arial" w:hAnsi="Arial" w:cs="Arial"/>
                <w:sz w:val="20"/>
                <w:szCs w:val="20"/>
              </w:rPr>
              <w:t>initial</w:t>
            </w:r>
            <w:r w:rsidRPr="00731929">
              <w:rPr>
                <w:rFonts w:ascii="Arial" w:hAnsi="Arial" w:cs="Arial"/>
                <w:sz w:val="20"/>
                <w:szCs w:val="20"/>
              </w:rPr>
              <w:t xml:space="preserve"> and ongoing costs associated with distance learning </w:t>
            </w:r>
            <w:r w:rsidR="00D733B6" w:rsidRPr="00731929">
              <w:rPr>
                <w:rFonts w:ascii="Arial" w:hAnsi="Arial" w:cs="Arial"/>
                <w:sz w:val="20"/>
                <w:szCs w:val="20"/>
              </w:rPr>
              <w:t>provision</w:t>
            </w:r>
            <w:r w:rsidR="00B92A0E" w:rsidRPr="00731929">
              <w:rPr>
                <w:rFonts w:ascii="Arial" w:hAnsi="Arial" w:cs="Arial"/>
                <w:sz w:val="20"/>
                <w:szCs w:val="20"/>
              </w:rPr>
              <w:t>,</w:t>
            </w:r>
            <w:r w:rsidR="003208F4" w:rsidRPr="00731929">
              <w:rPr>
                <w:rFonts w:ascii="Arial" w:hAnsi="Arial" w:cs="Arial"/>
                <w:sz w:val="20"/>
                <w:szCs w:val="20"/>
              </w:rPr>
              <w:t xml:space="preserve"> </w:t>
            </w:r>
            <w:r w:rsidR="00731929" w:rsidRPr="00731929">
              <w:rPr>
                <w:rFonts w:ascii="Arial" w:hAnsi="Arial" w:cs="Arial"/>
                <w:sz w:val="20"/>
                <w:szCs w:val="20"/>
              </w:rPr>
              <w:t xml:space="preserve">departments are encouraged to consult their Planning Officer regarding the impact of new programmes on their Medium-Term Plan (MTP), see: </w:t>
            </w:r>
            <w:hyperlink r:id="rId9" w:history="1">
              <w:r w:rsidR="00731929" w:rsidRPr="00731929">
                <w:rPr>
                  <w:rStyle w:val="Hyperlink"/>
                  <w:rFonts w:ascii="Arial" w:hAnsi="Arial" w:cs="Arial"/>
                  <w:sz w:val="20"/>
                  <w:szCs w:val="20"/>
                </w:rPr>
                <w:t>http://www.york.ac.uk/staff/teaching/programme-development/programmes/distance/business-planning/</w:t>
              </w:r>
            </w:hyperlink>
            <w:r w:rsidR="00EE1DE1" w:rsidRPr="00731929">
              <w:rPr>
                <w:rFonts w:ascii="Arial" w:hAnsi="Arial" w:cs="Arial"/>
                <w:sz w:val="20"/>
                <w:szCs w:val="20"/>
              </w:rPr>
              <w:t>.</w:t>
            </w:r>
          </w:p>
          <w:p w:rsidR="00247307" w:rsidRPr="00242FD3" w:rsidRDefault="00247307" w:rsidP="00E55BA2">
            <w:pPr>
              <w:rPr>
                <w:rFonts w:ascii="Arial" w:hAnsi="Arial" w:cs="Arial"/>
                <w:sz w:val="20"/>
                <w:szCs w:val="20"/>
              </w:rPr>
            </w:pPr>
          </w:p>
          <w:p w:rsidR="00247307" w:rsidRPr="00B8428A" w:rsidRDefault="001831D2" w:rsidP="001E2C56">
            <w:pPr>
              <w:rPr>
                <w:rFonts w:ascii="Arial" w:hAnsi="Arial" w:cs="Arial"/>
                <w:sz w:val="16"/>
                <w:szCs w:val="16"/>
              </w:rPr>
            </w:pPr>
            <w:r w:rsidRPr="00B8428A">
              <w:rPr>
                <w:rFonts w:ascii="Arial" w:hAnsi="Arial" w:cs="Arial"/>
                <w:sz w:val="16"/>
                <w:szCs w:val="16"/>
              </w:rPr>
              <w:t>*</w:t>
            </w:r>
            <w:r w:rsidR="001E2C56" w:rsidRPr="00B8428A">
              <w:rPr>
                <w:rFonts w:ascii="Arial" w:hAnsi="Arial" w:cs="Arial"/>
                <w:sz w:val="16"/>
                <w:szCs w:val="16"/>
              </w:rPr>
              <w:t xml:space="preserve">Distance learning is here defined as a way of </w:t>
            </w:r>
            <w:r w:rsidR="008B3F35" w:rsidRPr="00B8428A">
              <w:rPr>
                <w:rFonts w:ascii="Arial" w:hAnsi="Arial" w:cs="Arial"/>
                <w:sz w:val="16"/>
                <w:szCs w:val="16"/>
              </w:rPr>
              <w:t>providing</w:t>
            </w:r>
            <w:r w:rsidR="001E2C56" w:rsidRPr="00B8428A">
              <w:rPr>
                <w:rFonts w:ascii="Arial" w:hAnsi="Arial" w:cs="Arial"/>
                <w:sz w:val="16"/>
                <w:szCs w:val="16"/>
              </w:rPr>
              <w:t xml:space="preserve"> higher education that involves the transfer to the student’</w:t>
            </w:r>
            <w:r w:rsidR="00931582" w:rsidRPr="00B8428A">
              <w:rPr>
                <w:rFonts w:ascii="Arial" w:hAnsi="Arial" w:cs="Arial"/>
                <w:sz w:val="16"/>
                <w:szCs w:val="16"/>
              </w:rPr>
              <w:t>s location of materials that</w:t>
            </w:r>
            <w:r w:rsidR="001E2C56" w:rsidRPr="00B8428A">
              <w:rPr>
                <w:rFonts w:ascii="Arial" w:hAnsi="Arial" w:cs="Arial"/>
                <w:sz w:val="16"/>
                <w:szCs w:val="16"/>
              </w:rPr>
              <w:t xml:space="preserve"> form the main basis of study, rather than the student moving to the location of the </w:t>
            </w:r>
            <w:r w:rsidR="00E95552">
              <w:rPr>
                <w:rFonts w:ascii="Arial" w:hAnsi="Arial" w:cs="Arial"/>
                <w:sz w:val="16"/>
                <w:szCs w:val="16"/>
              </w:rPr>
              <w:t>resource provider</w:t>
            </w:r>
            <w:r w:rsidR="001E2C56" w:rsidRPr="00B8428A">
              <w:rPr>
                <w:rFonts w:ascii="Arial" w:hAnsi="Arial" w:cs="Arial"/>
                <w:sz w:val="16"/>
                <w:szCs w:val="16"/>
              </w:rPr>
              <w:t>.</w:t>
            </w:r>
            <w:r w:rsidR="008D25F6">
              <w:rPr>
                <w:rFonts w:ascii="Arial" w:hAnsi="Arial" w:cs="Arial"/>
                <w:sz w:val="16"/>
                <w:szCs w:val="16"/>
              </w:rPr>
              <w:t xml:space="preserve"> As a consequence of this physical separation, d</w:t>
            </w:r>
            <w:r w:rsidR="00585114" w:rsidRPr="00B8428A">
              <w:rPr>
                <w:rFonts w:ascii="Arial" w:hAnsi="Arial" w:cs="Arial"/>
                <w:sz w:val="16"/>
                <w:szCs w:val="16"/>
              </w:rPr>
              <w:t>istance learning students do not have regul</w:t>
            </w:r>
            <w:r w:rsidR="00192D61">
              <w:rPr>
                <w:rFonts w:ascii="Arial" w:hAnsi="Arial" w:cs="Arial"/>
                <w:sz w:val="16"/>
                <w:szCs w:val="16"/>
              </w:rPr>
              <w:t>ar face-to-face contact with Un</w:t>
            </w:r>
            <w:r w:rsidR="00192D61" w:rsidRPr="00B8428A">
              <w:rPr>
                <w:rFonts w:ascii="Arial" w:hAnsi="Arial" w:cs="Arial"/>
                <w:sz w:val="16"/>
                <w:szCs w:val="16"/>
              </w:rPr>
              <w:t>iversity</w:t>
            </w:r>
            <w:r w:rsidR="00585114" w:rsidRPr="00B8428A">
              <w:rPr>
                <w:rFonts w:ascii="Arial" w:hAnsi="Arial" w:cs="Arial"/>
                <w:sz w:val="16"/>
                <w:szCs w:val="16"/>
              </w:rPr>
              <w:t xml:space="preserve"> staff, nor do they have immediate ‘in person’ access to the facilities and resources </w:t>
            </w:r>
            <w:r w:rsidR="00EB504B" w:rsidRPr="00B8428A">
              <w:rPr>
                <w:rFonts w:ascii="Arial" w:hAnsi="Arial" w:cs="Arial"/>
                <w:sz w:val="16"/>
                <w:szCs w:val="16"/>
              </w:rPr>
              <w:t>avai</w:t>
            </w:r>
            <w:r w:rsidR="00EB504B">
              <w:rPr>
                <w:rFonts w:ascii="Arial" w:hAnsi="Arial" w:cs="Arial"/>
                <w:sz w:val="16"/>
                <w:szCs w:val="16"/>
              </w:rPr>
              <w:t>l</w:t>
            </w:r>
            <w:r w:rsidR="00EB504B" w:rsidRPr="00B8428A">
              <w:rPr>
                <w:rFonts w:ascii="Arial" w:hAnsi="Arial" w:cs="Arial"/>
                <w:sz w:val="16"/>
                <w:szCs w:val="16"/>
              </w:rPr>
              <w:t>able</w:t>
            </w:r>
            <w:r w:rsidR="00585114" w:rsidRPr="00B8428A">
              <w:rPr>
                <w:rFonts w:ascii="Arial" w:hAnsi="Arial" w:cs="Arial"/>
                <w:sz w:val="16"/>
                <w:szCs w:val="16"/>
              </w:rPr>
              <w:t xml:space="preserve"> to campus-based students.</w:t>
            </w:r>
            <w:r w:rsidR="001E2C56" w:rsidRPr="00B8428A">
              <w:rPr>
                <w:rFonts w:ascii="Arial" w:hAnsi="Arial" w:cs="Arial"/>
                <w:sz w:val="16"/>
                <w:szCs w:val="16"/>
              </w:rPr>
              <w:t xml:space="preserve">  </w:t>
            </w:r>
          </w:p>
        </w:tc>
      </w:tr>
    </w:tbl>
    <w:p w:rsidR="00485767" w:rsidRDefault="00485767" w:rsidP="00485767">
      <w:pPr>
        <w:rPr>
          <w:rFonts w:ascii="Arial" w:hAnsi="Arial" w:cs="Arial"/>
          <w:i/>
          <w:iCs/>
          <w:sz w:val="20"/>
          <w:szCs w:val="20"/>
        </w:rPr>
      </w:pPr>
    </w:p>
    <w:tbl>
      <w:tblPr>
        <w:tblStyle w:val="TableGrid"/>
        <w:tblW w:w="0" w:type="auto"/>
        <w:tblLook w:val="00BF"/>
      </w:tblPr>
      <w:tblGrid>
        <w:gridCol w:w="9854"/>
      </w:tblGrid>
      <w:tr w:rsidR="003208F4" w:rsidRPr="003208F4">
        <w:trPr>
          <w:trHeight w:val="1055"/>
        </w:trPr>
        <w:tc>
          <w:tcPr>
            <w:tcW w:w="9854" w:type="dxa"/>
          </w:tcPr>
          <w:p w:rsidR="003208F4" w:rsidRPr="003208F4" w:rsidRDefault="003208F4" w:rsidP="00A514D9">
            <w:pPr>
              <w:rPr>
                <w:rFonts w:ascii="Arial" w:hAnsi="Arial" w:cs="Arial"/>
                <w:b/>
                <w:bCs/>
                <w:sz w:val="20"/>
                <w:szCs w:val="20"/>
              </w:rPr>
            </w:pPr>
            <w:r w:rsidRPr="003208F4">
              <w:rPr>
                <w:rFonts w:ascii="Arial" w:hAnsi="Arial" w:cs="Arial"/>
                <w:b/>
                <w:bCs/>
                <w:sz w:val="20"/>
                <w:szCs w:val="20"/>
              </w:rPr>
              <w:t>Why do distance</w:t>
            </w:r>
            <w:r w:rsidR="00AD086D">
              <w:rPr>
                <w:rFonts w:ascii="Arial" w:hAnsi="Arial" w:cs="Arial"/>
                <w:b/>
                <w:bCs/>
                <w:sz w:val="20"/>
                <w:szCs w:val="20"/>
              </w:rPr>
              <w:t xml:space="preserve"> learning programmes require a separate/</w:t>
            </w:r>
            <w:r w:rsidRPr="003208F4">
              <w:rPr>
                <w:rFonts w:ascii="Arial" w:hAnsi="Arial" w:cs="Arial"/>
                <w:b/>
                <w:bCs/>
                <w:sz w:val="20"/>
                <w:szCs w:val="20"/>
              </w:rPr>
              <w:t xml:space="preserve">additional </w:t>
            </w:r>
            <w:r w:rsidRPr="003208F4">
              <w:rPr>
                <w:rFonts w:ascii="Arial" w:hAnsi="Arial" w:cs="Arial"/>
                <w:b/>
                <w:bCs/>
                <w:i/>
                <w:iCs/>
                <w:sz w:val="20"/>
                <w:szCs w:val="20"/>
              </w:rPr>
              <w:t>pro forma</w:t>
            </w:r>
            <w:r w:rsidRPr="003208F4">
              <w:rPr>
                <w:rFonts w:ascii="Arial" w:hAnsi="Arial" w:cs="Arial"/>
                <w:b/>
                <w:bCs/>
                <w:sz w:val="20"/>
                <w:szCs w:val="20"/>
              </w:rPr>
              <w:t>?</w:t>
            </w:r>
          </w:p>
          <w:p w:rsidR="003208F4" w:rsidRPr="003208F4" w:rsidRDefault="003208F4" w:rsidP="00A514D9">
            <w:pPr>
              <w:rPr>
                <w:rFonts w:ascii="Arial" w:hAnsi="Arial" w:cs="Arial"/>
                <w:b/>
                <w:bCs/>
                <w:sz w:val="20"/>
                <w:szCs w:val="20"/>
              </w:rPr>
            </w:pPr>
            <w:r w:rsidRPr="003208F4">
              <w:rPr>
                <w:rFonts w:ascii="Arial" w:hAnsi="Arial" w:cs="Arial"/>
                <w:sz w:val="20"/>
                <w:szCs w:val="20"/>
              </w:rPr>
              <w:t xml:space="preserve">The physical separation of distance learners from the University has major implications for programme design, development and delivery. The purpose of the </w:t>
            </w:r>
            <w:r w:rsidRPr="003208F4">
              <w:rPr>
                <w:rFonts w:ascii="Arial" w:hAnsi="Arial" w:cs="Arial"/>
                <w:i/>
                <w:iCs/>
                <w:sz w:val="20"/>
                <w:szCs w:val="20"/>
              </w:rPr>
              <w:t>pro forma</w:t>
            </w:r>
            <w:r w:rsidRPr="003208F4">
              <w:rPr>
                <w:rFonts w:ascii="Arial" w:hAnsi="Arial" w:cs="Arial"/>
                <w:sz w:val="20"/>
                <w:szCs w:val="20"/>
              </w:rPr>
              <w:t xml:space="preserve"> is to reassure University Teaching Committee (UTC) that the department is aware of, and has addressed any issues arising from, these implications. </w:t>
            </w:r>
          </w:p>
        </w:tc>
      </w:tr>
    </w:tbl>
    <w:p w:rsidR="003208F4" w:rsidRDefault="003208F4" w:rsidP="00485767">
      <w:pPr>
        <w:rPr>
          <w:rFonts w:ascii="Arial" w:hAnsi="Arial" w:cs="Arial"/>
          <w:i/>
          <w:iCs/>
          <w:sz w:val="20"/>
          <w:szCs w:val="20"/>
        </w:rPr>
      </w:pPr>
    </w:p>
    <w:tbl>
      <w:tblPr>
        <w:tblStyle w:val="TableGrid"/>
        <w:tblW w:w="0" w:type="auto"/>
        <w:tblLook w:val="00BF"/>
      </w:tblPr>
      <w:tblGrid>
        <w:gridCol w:w="9854"/>
      </w:tblGrid>
      <w:tr w:rsidR="003208F4" w:rsidRPr="003208F4" w:rsidTr="00552664">
        <w:trPr>
          <w:trHeight w:val="1760"/>
        </w:trPr>
        <w:tc>
          <w:tcPr>
            <w:tcW w:w="9854" w:type="dxa"/>
          </w:tcPr>
          <w:p w:rsidR="003208F4" w:rsidRDefault="003208F4" w:rsidP="00A514D9">
            <w:pPr>
              <w:rPr>
                <w:rFonts w:ascii="Arial" w:hAnsi="Arial" w:cs="Arial"/>
                <w:b/>
                <w:bCs/>
                <w:sz w:val="20"/>
                <w:szCs w:val="20"/>
              </w:rPr>
            </w:pPr>
            <w:r w:rsidRPr="003208F4">
              <w:rPr>
                <w:rFonts w:ascii="Arial" w:hAnsi="Arial" w:cs="Arial"/>
                <w:b/>
                <w:bCs/>
                <w:sz w:val="20"/>
                <w:szCs w:val="20"/>
              </w:rPr>
              <w:t>Sources of advice and support</w:t>
            </w:r>
          </w:p>
          <w:p w:rsidR="00B92A0E" w:rsidRDefault="00B92A0E" w:rsidP="00A514D9">
            <w:pPr>
              <w:numPr>
                <w:ilvl w:val="0"/>
                <w:numId w:val="4"/>
              </w:numPr>
              <w:rPr>
                <w:rFonts w:ascii="Arial" w:hAnsi="Arial" w:cs="Arial"/>
                <w:sz w:val="20"/>
                <w:szCs w:val="20"/>
              </w:rPr>
            </w:pPr>
            <w:r>
              <w:rPr>
                <w:rFonts w:ascii="Arial" w:hAnsi="Arial" w:cs="Arial"/>
                <w:sz w:val="20"/>
                <w:szCs w:val="20"/>
              </w:rPr>
              <w:t xml:space="preserve">There are a </w:t>
            </w:r>
            <w:r w:rsidR="007C454D">
              <w:rPr>
                <w:rFonts w:ascii="Arial" w:hAnsi="Arial" w:cs="Arial"/>
                <w:sz w:val="20"/>
                <w:szCs w:val="20"/>
              </w:rPr>
              <w:t>number</w:t>
            </w:r>
            <w:r w:rsidR="00FC048E">
              <w:rPr>
                <w:rFonts w:ascii="Arial" w:hAnsi="Arial" w:cs="Arial"/>
                <w:sz w:val="20"/>
                <w:szCs w:val="20"/>
              </w:rPr>
              <w:t xml:space="preserve"> of resources online to support prospective Distance Learning providers: </w:t>
            </w:r>
            <w:hyperlink r:id="rId10" w:history="1">
              <w:r w:rsidR="00FC048E" w:rsidRPr="00F2325A">
                <w:rPr>
                  <w:rStyle w:val="Hyperlink"/>
                  <w:rFonts w:ascii="Arial" w:hAnsi="Arial" w:cs="Arial"/>
                  <w:sz w:val="20"/>
                  <w:szCs w:val="20"/>
                </w:rPr>
                <w:t>http://www.york.ac.uk/staff/teaching/programme-development/programmes/distance/</w:t>
              </w:r>
            </w:hyperlink>
            <w:r w:rsidR="00FC048E">
              <w:rPr>
                <w:rFonts w:ascii="Arial" w:hAnsi="Arial" w:cs="Arial"/>
                <w:sz w:val="20"/>
                <w:szCs w:val="20"/>
              </w:rPr>
              <w:t xml:space="preserve"> </w:t>
            </w:r>
          </w:p>
          <w:p w:rsidR="00FC048E" w:rsidRDefault="00FC048E" w:rsidP="00A514D9">
            <w:pPr>
              <w:numPr>
                <w:ilvl w:val="0"/>
                <w:numId w:val="4"/>
              </w:numPr>
              <w:rPr>
                <w:rFonts w:ascii="Arial" w:hAnsi="Arial" w:cs="Arial"/>
                <w:sz w:val="20"/>
                <w:szCs w:val="20"/>
              </w:rPr>
            </w:pPr>
            <w:r w:rsidRPr="007C454D">
              <w:rPr>
                <w:rFonts w:ascii="Arial" w:hAnsi="Arial" w:cs="Arial"/>
                <w:sz w:val="20"/>
                <w:szCs w:val="20"/>
              </w:rPr>
              <w:t>The Distance Learning Forum</w:t>
            </w:r>
            <w:r w:rsidR="007C454D" w:rsidRPr="007C454D">
              <w:rPr>
                <w:rFonts w:ascii="Arial" w:hAnsi="Arial" w:cs="Arial"/>
                <w:sz w:val="20"/>
                <w:szCs w:val="20"/>
              </w:rPr>
              <w:t xml:space="preserve"> provides a forum to </w:t>
            </w:r>
            <w:r w:rsidR="007C454D" w:rsidRPr="007C454D">
              <w:rPr>
                <w:rFonts w:ascii="Arial" w:hAnsi="Arial" w:cs="Arial"/>
                <w:sz w:val="20"/>
                <w:szCs w:val="20"/>
                <w:lang/>
              </w:rPr>
              <w:t xml:space="preserve">exchange information and discuss issues of common interest and concern </w:t>
            </w:r>
            <w:r w:rsidR="007C454D" w:rsidRPr="007C454D">
              <w:rPr>
                <w:rFonts w:ascii="Arial" w:hAnsi="Arial" w:cs="Arial"/>
                <w:sz w:val="20"/>
                <w:szCs w:val="20"/>
              </w:rPr>
              <w:t>to DL providers</w:t>
            </w:r>
            <w:r w:rsidRPr="007C454D">
              <w:rPr>
                <w:rFonts w:ascii="Arial" w:hAnsi="Arial" w:cs="Arial"/>
                <w:sz w:val="20"/>
                <w:szCs w:val="20"/>
              </w:rPr>
              <w:t>:</w:t>
            </w:r>
            <w:r>
              <w:rPr>
                <w:rFonts w:ascii="Arial" w:hAnsi="Arial" w:cs="Arial"/>
                <w:sz w:val="20"/>
                <w:szCs w:val="20"/>
              </w:rPr>
              <w:t xml:space="preserve"> </w:t>
            </w:r>
            <w:hyperlink r:id="rId11" w:history="1">
              <w:r w:rsidRPr="00F2325A">
                <w:rPr>
                  <w:rStyle w:val="Hyperlink"/>
                  <w:rFonts w:ascii="Arial" w:hAnsi="Arial" w:cs="Arial"/>
                  <w:sz w:val="20"/>
                  <w:szCs w:val="20"/>
                </w:rPr>
                <w:t>http://www.york.ac.uk/staff/teac</w:t>
              </w:r>
              <w:r w:rsidRPr="00F2325A">
                <w:rPr>
                  <w:rStyle w:val="Hyperlink"/>
                  <w:rFonts w:ascii="Arial" w:hAnsi="Arial" w:cs="Arial"/>
                  <w:sz w:val="20"/>
                  <w:szCs w:val="20"/>
                </w:rPr>
                <w:t>h</w:t>
              </w:r>
              <w:r w:rsidRPr="00F2325A">
                <w:rPr>
                  <w:rStyle w:val="Hyperlink"/>
                  <w:rFonts w:ascii="Arial" w:hAnsi="Arial" w:cs="Arial"/>
                  <w:sz w:val="20"/>
                  <w:szCs w:val="20"/>
                </w:rPr>
                <w:t>ing/groups/distance/</w:t>
              </w:r>
            </w:hyperlink>
            <w:r>
              <w:rPr>
                <w:rFonts w:ascii="Arial" w:hAnsi="Arial" w:cs="Arial"/>
                <w:sz w:val="20"/>
                <w:szCs w:val="20"/>
              </w:rPr>
              <w:t xml:space="preserve"> </w:t>
            </w:r>
          </w:p>
          <w:p w:rsidR="00FC048E" w:rsidRPr="00FC048E" w:rsidRDefault="00FC048E" w:rsidP="00A514D9">
            <w:pPr>
              <w:numPr>
                <w:ilvl w:val="0"/>
                <w:numId w:val="4"/>
              </w:numPr>
              <w:rPr>
                <w:rFonts w:ascii="Arial" w:hAnsi="Arial" w:cs="Arial"/>
                <w:sz w:val="20"/>
                <w:szCs w:val="20"/>
              </w:rPr>
            </w:pPr>
            <w:r>
              <w:rPr>
                <w:rFonts w:ascii="Arial" w:hAnsi="Arial" w:cs="Arial"/>
                <w:sz w:val="20"/>
                <w:szCs w:val="20"/>
              </w:rPr>
              <w:t>Members of th</w:t>
            </w:r>
            <w:r w:rsidR="003208F4" w:rsidRPr="00FC048E">
              <w:rPr>
                <w:rFonts w:ascii="Arial" w:hAnsi="Arial" w:cs="Arial"/>
                <w:sz w:val="20"/>
                <w:szCs w:val="20"/>
              </w:rPr>
              <w:t xml:space="preserve">e Distance Learning Forum </w:t>
            </w:r>
            <w:r w:rsidR="007C454D">
              <w:rPr>
                <w:rFonts w:ascii="Arial" w:hAnsi="Arial" w:cs="Arial"/>
                <w:sz w:val="20"/>
                <w:szCs w:val="20"/>
              </w:rPr>
              <w:t xml:space="preserve">may also be able to </w:t>
            </w:r>
            <w:r>
              <w:rPr>
                <w:rFonts w:ascii="Arial" w:hAnsi="Arial" w:cs="Arial"/>
                <w:sz w:val="20"/>
                <w:szCs w:val="20"/>
              </w:rPr>
              <w:t xml:space="preserve">offer </w:t>
            </w:r>
            <w:r w:rsidR="007C454D">
              <w:rPr>
                <w:rFonts w:ascii="Arial" w:hAnsi="Arial" w:cs="Arial"/>
                <w:sz w:val="20"/>
                <w:szCs w:val="20"/>
              </w:rPr>
              <w:t xml:space="preserve">an </w:t>
            </w:r>
            <w:r>
              <w:rPr>
                <w:rFonts w:ascii="Arial" w:hAnsi="Arial" w:cs="Arial"/>
                <w:sz w:val="20"/>
                <w:szCs w:val="20"/>
              </w:rPr>
              <w:t>additional level of support and advice</w:t>
            </w:r>
            <w:r w:rsidR="003208F4" w:rsidRPr="00FC048E">
              <w:rPr>
                <w:rFonts w:ascii="Arial" w:hAnsi="Arial" w:cs="Arial"/>
                <w:sz w:val="20"/>
                <w:szCs w:val="20"/>
              </w:rPr>
              <w:t xml:space="preserve">: </w:t>
            </w:r>
            <w:hyperlink r:id="rId12" w:history="1">
              <w:r w:rsidRPr="00FC048E">
                <w:rPr>
                  <w:rStyle w:val="Hyperlink"/>
                  <w:rFonts w:ascii="Arial" w:hAnsi="Arial" w:cs="Arial"/>
                  <w:sz w:val="20"/>
                  <w:szCs w:val="20"/>
                </w:rPr>
                <w:t>http://www.york.ac.uk/staff/teaching/programme-development/programmes/distance/support/</w:t>
              </w:r>
            </w:hyperlink>
            <w:r w:rsidRPr="00FC048E">
              <w:rPr>
                <w:rFonts w:ascii="Arial" w:hAnsi="Arial" w:cs="Arial"/>
                <w:sz w:val="20"/>
                <w:szCs w:val="20"/>
              </w:rPr>
              <w:t xml:space="preserve"> </w:t>
            </w:r>
          </w:p>
          <w:p w:rsidR="007F6D0D" w:rsidRDefault="003208F4" w:rsidP="00A514D9">
            <w:pPr>
              <w:numPr>
                <w:ilvl w:val="0"/>
                <w:numId w:val="4"/>
              </w:numPr>
              <w:rPr>
                <w:rFonts w:ascii="Arial" w:hAnsi="Arial" w:cs="Arial"/>
                <w:sz w:val="20"/>
                <w:szCs w:val="20"/>
              </w:rPr>
            </w:pPr>
            <w:r w:rsidRPr="003208F4">
              <w:rPr>
                <w:rFonts w:ascii="Arial" w:hAnsi="Arial" w:cs="Arial"/>
                <w:sz w:val="20"/>
                <w:szCs w:val="20"/>
              </w:rPr>
              <w:t>The E-Learning Development Team (</w:t>
            </w:r>
            <w:r>
              <w:rPr>
                <w:rFonts w:ascii="Arial" w:hAnsi="Arial" w:cs="Arial"/>
                <w:sz w:val="20"/>
                <w:szCs w:val="20"/>
              </w:rPr>
              <w:t xml:space="preserve">can </w:t>
            </w:r>
            <w:r w:rsidRPr="003208F4">
              <w:rPr>
                <w:rFonts w:ascii="Arial" w:hAnsi="Arial" w:cs="Arial"/>
                <w:sz w:val="20"/>
                <w:szCs w:val="20"/>
              </w:rPr>
              <w:t>provide advice, support and training on pedagogic and technological issues for staff using the University’s</w:t>
            </w:r>
            <w:r w:rsidR="007C454D">
              <w:rPr>
                <w:rFonts w:ascii="Arial" w:hAnsi="Arial" w:cs="Arial"/>
                <w:sz w:val="20"/>
                <w:szCs w:val="20"/>
              </w:rPr>
              <w:t xml:space="preserve"> </w:t>
            </w:r>
            <w:proofErr w:type="spellStart"/>
            <w:r w:rsidR="007C454D">
              <w:rPr>
                <w:rFonts w:ascii="Arial" w:hAnsi="Arial" w:cs="Arial"/>
                <w:sz w:val="20"/>
                <w:szCs w:val="20"/>
              </w:rPr>
              <w:t>Yorkshare</w:t>
            </w:r>
            <w:proofErr w:type="spellEnd"/>
            <w:r w:rsidRPr="003208F4">
              <w:rPr>
                <w:rFonts w:ascii="Arial" w:hAnsi="Arial" w:cs="Arial"/>
                <w:sz w:val="20"/>
                <w:szCs w:val="20"/>
              </w:rPr>
              <w:t xml:space="preserve"> VLE): </w:t>
            </w:r>
            <w:hyperlink r:id="rId13" w:history="1">
              <w:r w:rsidR="00FC048E" w:rsidRPr="00FC048E">
                <w:rPr>
                  <w:rStyle w:val="Hyperlink"/>
                  <w:rFonts w:ascii="Arial" w:hAnsi="Arial" w:cs="Arial"/>
                  <w:sz w:val="20"/>
                  <w:szCs w:val="20"/>
                </w:rPr>
                <w:t>http://www.york.ac.uk/staff/teaching/programme-development/programmes/distance/support/</w:t>
              </w:r>
            </w:hyperlink>
          </w:p>
          <w:p w:rsidR="007F6D0D" w:rsidRPr="003208F4" w:rsidRDefault="003208F4" w:rsidP="007C454D">
            <w:pPr>
              <w:numPr>
                <w:ilvl w:val="0"/>
                <w:numId w:val="4"/>
              </w:numPr>
              <w:rPr>
                <w:rFonts w:ascii="Arial" w:hAnsi="Arial" w:cs="Arial"/>
                <w:sz w:val="20"/>
                <w:szCs w:val="20"/>
              </w:rPr>
            </w:pPr>
            <w:r>
              <w:rPr>
                <w:rFonts w:ascii="Arial" w:hAnsi="Arial" w:cs="Arial"/>
                <w:sz w:val="20"/>
                <w:szCs w:val="20"/>
              </w:rPr>
              <w:t xml:space="preserve">The Academic Support Office (can provide advice on programme approval and direct you to resources on </w:t>
            </w:r>
            <w:r w:rsidR="00A514D9">
              <w:rPr>
                <w:rFonts w:ascii="Arial" w:hAnsi="Arial" w:cs="Arial"/>
                <w:sz w:val="20"/>
                <w:szCs w:val="20"/>
              </w:rPr>
              <w:t>distance</w:t>
            </w:r>
            <w:r>
              <w:rPr>
                <w:rFonts w:ascii="Arial" w:hAnsi="Arial" w:cs="Arial"/>
                <w:sz w:val="20"/>
                <w:szCs w:val="20"/>
              </w:rPr>
              <w:t xml:space="preserve"> learning): </w:t>
            </w:r>
            <w:hyperlink r:id="rId14" w:history="1">
              <w:r w:rsidR="00FC048E" w:rsidRPr="00FC048E">
                <w:rPr>
                  <w:rStyle w:val="Hyperlink"/>
                  <w:rFonts w:ascii="Arial" w:hAnsi="Arial" w:cs="Arial"/>
                  <w:sz w:val="20"/>
                  <w:szCs w:val="20"/>
                </w:rPr>
                <w:t>http://www.york.ac.uk/staff/teaching/programme-development/programmes/distance/support/</w:t>
              </w:r>
            </w:hyperlink>
            <w:r w:rsidR="00FC048E" w:rsidRPr="00FC048E">
              <w:rPr>
                <w:rFonts w:ascii="Arial" w:hAnsi="Arial" w:cs="Arial"/>
                <w:sz w:val="20"/>
                <w:szCs w:val="20"/>
              </w:rPr>
              <w:t xml:space="preserve"> </w:t>
            </w:r>
          </w:p>
        </w:tc>
      </w:tr>
    </w:tbl>
    <w:p w:rsidR="00E95552" w:rsidRPr="00242FD3" w:rsidRDefault="00E95552" w:rsidP="00485767">
      <w:pPr>
        <w:rPr>
          <w:rFonts w:ascii="Arial" w:hAnsi="Arial" w:cs="Arial"/>
          <w:i/>
          <w:iCs/>
          <w:sz w:val="20"/>
          <w:szCs w:val="20"/>
        </w:rPr>
      </w:pPr>
    </w:p>
    <w:tbl>
      <w:tblPr>
        <w:tblStyle w:val="TableGrid"/>
        <w:tblW w:w="0" w:type="auto"/>
        <w:tblLook w:val="00BF"/>
      </w:tblPr>
      <w:tblGrid>
        <w:gridCol w:w="9854"/>
      </w:tblGrid>
      <w:tr w:rsidR="00F45B4A" w:rsidRPr="00EF0AE5">
        <w:trPr>
          <w:trHeight w:val="2508"/>
        </w:trPr>
        <w:tc>
          <w:tcPr>
            <w:tcW w:w="9854" w:type="dxa"/>
          </w:tcPr>
          <w:p w:rsidR="00F45B4A" w:rsidRPr="00EF0AE5" w:rsidRDefault="00F45B4A" w:rsidP="00485767">
            <w:pPr>
              <w:rPr>
                <w:rFonts w:ascii="Arial" w:eastAsia="SimSun" w:hAnsi="Arial" w:cs="Arial"/>
                <w:sz w:val="18"/>
                <w:szCs w:val="18"/>
                <w:lang w:eastAsia="zh-CN" w:bidi="he-IL"/>
              </w:rPr>
            </w:pPr>
            <w:r w:rsidRPr="00EF0AE5">
              <w:rPr>
                <w:rFonts w:ascii="Arial" w:hAnsi="Arial" w:cs="Arial"/>
                <w:b/>
                <w:bCs/>
                <w:sz w:val="18"/>
                <w:szCs w:val="18"/>
              </w:rPr>
              <w:t xml:space="preserve">Supporting </w:t>
            </w:r>
            <w:r w:rsidR="009443A3" w:rsidRPr="00EF0AE5">
              <w:rPr>
                <w:rFonts w:ascii="Arial" w:hAnsi="Arial" w:cs="Arial"/>
                <w:b/>
                <w:bCs/>
                <w:sz w:val="18"/>
                <w:szCs w:val="18"/>
              </w:rPr>
              <w:t>documentation</w:t>
            </w:r>
            <w:r w:rsidRPr="00EF0AE5">
              <w:rPr>
                <w:rFonts w:ascii="Arial" w:hAnsi="Arial" w:cs="Arial"/>
                <w:b/>
                <w:bCs/>
                <w:sz w:val="18"/>
                <w:szCs w:val="18"/>
              </w:rPr>
              <w:t xml:space="preserve"> check</w:t>
            </w:r>
            <w:r w:rsidR="0006435D" w:rsidRPr="00EF0AE5">
              <w:rPr>
                <w:rFonts w:ascii="Arial" w:hAnsi="Arial" w:cs="Arial"/>
                <w:b/>
                <w:bCs/>
                <w:sz w:val="18"/>
                <w:szCs w:val="18"/>
              </w:rPr>
              <w:t>l</w:t>
            </w:r>
            <w:r w:rsidRPr="00EF0AE5">
              <w:rPr>
                <w:rFonts w:ascii="Arial" w:hAnsi="Arial" w:cs="Arial"/>
                <w:b/>
                <w:bCs/>
                <w:sz w:val="18"/>
                <w:szCs w:val="18"/>
              </w:rPr>
              <w:t>ist</w:t>
            </w:r>
            <w:r w:rsidR="00AF31A7" w:rsidRPr="00EF0AE5">
              <w:rPr>
                <w:rFonts w:ascii="Arial" w:hAnsi="Arial" w:cs="Arial"/>
                <w:b/>
                <w:bCs/>
                <w:sz w:val="18"/>
                <w:szCs w:val="18"/>
              </w:rPr>
              <w:t xml:space="preserve"> </w:t>
            </w:r>
            <w:r w:rsidR="00AF31A7" w:rsidRPr="00EF0AE5">
              <w:rPr>
                <w:rFonts w:ascii="Arial" w:hAnsi="Arial" w:cs="Arial"/>
                <w:sz w:val="18"/>
                <w:szCs w:val="18"/>
              </w:rPr>
              <w:t>(NB a</w:t>
            </w:r>
            <w:r w:rsidR="00AF31A7" w:rsidRPr="00EF0AE5">
              <w:rPr>
                <w:rFonts w:ascii="Arial" w:eastAsia="SimSun" w:hAnsi="Arial" w:cs="Arial"/>
                <w:sz w:val="18"/>
                <w:szCs w:val="18"/>
                <w:lang w:eastAsia="zh-CN" w:bidi="he-IL"/>
              </w:rPr>
              <w:t>ll supporting documents should have page numbering).</w:t>
            </w:r>
          </w:p>
          <w:p w:rsidR="00247307" w:rsidRPr="00EF0AE5" w:rsidRDefault="00247307" w:rsidP="00485767">
            <w:pPr>
              <w:rPr>
                <w:rFonts w:ascii="Arial" w:eastAsia="SimSun" w:hAnsi="Arial" w:cs="Arial"/>
                <w:sz w:val="18"/>
                <w:szCs w:val="18"/>
                <w:lang w:eastAsia="zh-CN" w:bidi="he-IL"/>
              </w:rPr>
            </w:pPr>
          </w:p>
          <w:p w:rsidR="00552664" w:rsidRDefault="0075763B" w:rsidP="00E95552">
            <w:pPr>
              <w:rPr>
                <w:rFonts w:ascii="Arial" w:eastAsia="SimSun" w:hAnsi="Arial" w:cs="Arial"/>
                <w:bCs/>
                <w:sz w:val="18"/>
                <w:szCs w:val="18"/>
                <w:lang w:eastAsia="zh-CN" w:bidi="he-IL"/>
              </w:rPr>
            </w:pPr>
            <w:r w:rsidRPr="00EF0AE5">
              <w:rPr>
                <w:rFonts w:ascii="Arial" w:eastAsia="SimSun" w:hAnsi="Arial" w:cs="Arial"/>
                <w:sz w:val="18"/>
                <w:szCs w:val="18"/>
                <w:lang w:eastAsia="zh-CN" w:bidi="he-IL"/>
              </w:rPr>
              <w:t xml:space="preserve">All </w:t>
            </w:r>
            <w:r w:rsidR="00E95552">
              <w:rPr>
                <w:rFonts w:ascii="Arial" w:eastAsia="SimSun" w:hAnsi="Arial" w:cs="Arial"/>
                <w:sz w:val="18"/>
                <w:szCs w:val="18"/>
                <w:lang w:eastAsia="zh-CN" w:bidi="he-IL"/>
              </w:rPr>
              <w:t xml:space="preserve">proposals for </w:t>
            </w:r>
            <w:r w:rsidRPr="00EF0AE5">
              <w:rPr>
                <w:rFonts w:ascii="Arial" w:eastAsia="SimSun" w:hAnsi="Arial" w:cs="Arial"/>
                <w:sz w:val="18"/>
                <w:szCs w:val="18"/>
                <w:lang w:eastAsia="zh-CN" w:bidi="he-IL"/>
              </w:rPr>
              <w:t xml:space="preserve">distance learning programme </w:t>
            </w:r>
            <w:r w:rsidR="00E95552">
              <w:rPr>
                <w:rFonts w:ascii="Arial" w:eastAsia="SimSun" w:hAnsi="Arial" w:cs="Arial"/>
                <w:sz w:val="18"/>
                <w:szCs w:val="18"/>
                <w:lang w:eastAsia="zh-CN" w:bidi="he-IL"/>
              </w:rPr>
              <w:t>(whether entirely</w:t>
            </w:r>
            <w:r w:rsidRPr="00EF0AE5">
              <w:rPr>
                <w:rFonts w:ascii="Arial" w:eastAsia="SimSun" w:hAnsi="Arial" w:cs="Arial"/>
                <w:sz w:val="18"/>
                <w:szCs w:val="18"/>
                <w:lang w:eastAsia="zh-CN" w:bidi="he-IL"/>
              </w:rPr>
              <w:t xml:space="preserve"> new or a distance learning version of an existing </w:t>
            </w:r>
            <w:r w:rsidR="00E95552">
              <w:rPr>
                <w:rFonts w:ascii="Arial" w:eastAsia="SimSun" w:hAnsi="Arial" w:cs="Arial"/>
                <w:sz w:val="18"/>
                <w:szCs w:val="18"/>
                <w:lang w:eastAsia="zh-CN" w:bidi="he-IL"/>
              </w:rPr>
              <w:t xml:space="preserve">campus-based </w:t>
            </w:r>
            <w:r w:rsidRPr="00EF0AE5">
              <w:rPr>
                <w:rFonts w:ascii="Arial" w:eastAsia="SimSun" w:hAnsi="Arial" w:cs="Arial"/>
                <w:sz w:val="18"/>
                <w:szCs w:val="18"/>
                <w:lang w:eastAsia="zh-CN" w:bidi="he-IL"/>
              </w:rPr>
              <w:t>programme) require</w:t>
            </w:r>
            <w:r w:rsidR="00CF522B">
              <w:rPr>
                <w:rFonts w:ascii="Arial" w:eastAsia="SimSun" w:hAnsi="Arial" w:cs="Arial"/>
                <w:sz w:val="18"/>
                <w:szCs w:val="18"/>
                <w:lang w:eastAsia="zh-CN" w:bidi="he-IL"/>
              </w:rPr>
              <w:t xml:space="preserve">: (i) a </w:t>
            </w:r>
            <w:r w:rsidR="00CF522B" w:rsidRPr="00CF522B">
              <w:rPr>
                <w:rFonts w:ascii="Arial" w:eastAsia="SimSun" w:hAnsi="Arial" w:cs="Arial"/>
                <w:b/>
                <w:sz w:val="18"/>
                <w:szCs w:val="18"/>
                <w:lang w:eastAsia="zh-CN" w:bidi="he-IL"/>
              </w:rPr>
              <w:t>programme specification</w:t>
            </w:r>
            <w:r w:rsidR="00DD0324">
              <w:rPr>
                <w:rFonts w:ascii="Arial" w:eastAsia="SimSun" w:hAnsi="Arial" w:cs="Arial"/>
                <w:sz w:val="18"/>
                <w:szCs w:val="18"/>
                <w:lang w:eastAsia="zh-CN" w:bidi="he-IL"/>
              </w:rPr>
              <w:t xml:space="preserve">, </w:t>
            </w:r>
            <w:r w:rsidR="00CF522B">
              <w:rPr>
                <w:rFonts w:ascii="Arial" w:eastAsia="SimSun" w:hAnsi="Arial" w:cs="Arial"/>
                <w:sz w:val="18"/>
                <w:szCs w:val="18"/>
                <w:lang w:eastAsia="zh-CN" w:bidi="he-IL"/>
              </w:rPr>
              <w:t>and (ii)</w:t>
            </w:r>
            <w:r w:rsidRPr="00EF0AE5">
              <w:rPr>
                <w:rFonts w:ascii="Arial" w:eastAsia="SimSun" w:hAnsi="Arial" w:cs="Arial"/>
                <w:sz w:val="18"/>
                <w:szCs w:val="18"/>
                <w:lang w:eastAsia="zh-CN" w:bidi="he-IL"/>
              </w:rPr>
              <w:t xml:space="preserve"> </w:t>
            </w:r>
            <w:r w:rsidR="00CA6724" w:rsidRPr="00EF0AE5">
              <w:rPr>
                <w:rFonts w:ascii="Arial" w:eastAsia="SimSun" w:hAnsi="Arial" w:cs="Arial"/>
                <w:sz w:val="18"/>
                <w:szCs w:val="18"/>
                <w:lang w:eastAsia="zh-CN" w:bidi="he-IL"/>
              </w:rPr>
              <w:t xml:space="preserve">a </w:t>
            </w:r>
            <w:r w:rsidR="00CA6724" w:rsidRPr="00A514D9">
              <w:rPr>
                <w:rFonts w:ascii="Arial" w:eastAsia="SimSun" w:hAnsi="Arial" w:cs="Arial"/>
                <w:b/>
                <w:bCs/>
                <w:sz w:val="18"/>
                <w:szCs w:val="18"/>
                <w:lang w:eastAsia="zh-CN" w:bidi="he-IL"/>
              </w:rPr>
              <w:t xml:space="preserve">report </w:t>
            </w:r>
            <w:r w:rsidRPr="00A514D9">
              <w:rPr>
                <w:rFonts w:ascii="Arial" w:eastAsia="SimSun" w:hAnsi="Arial" w:cs="Arial"/>
                <w:b/>
                <w:bCs/>
                <w:sz w:val="18"/>
                <w:szCs w:val="18"/>
                <w:lang w:eastAsia="zh-CN" w:bidi="he-IL"/>
              </w:rPr>
              <w:t>from an external assessor</w:t>
            </w:r>
            <w:r w:rsidR="00CF522B" w:rsidRPr="00CF522B">
              <w:rPr>
                <w:rFonts w:ascii="Arial" w:eastAsia="SimSun" w:hAnsi="Arial" w:cs="Arial"/>
                <w:bCs/>
                <w:sz w:val="18"/>
                <w:szCs w:val="18"/>
                <w:lang w:eastAsia="zh-CN" w:bidi="he-IL"/>
              </w:rPr>
              <w:t xml:space="preserve">. </w:t>
            </w:r>
          </w:p>
          <w:p w:rsidR="00552664" w:rsidRDefault="00552664" w:rsidP="00E95552">
            <w:pPr>
              <w:rPr>
                <w:rFonts w:ascii="Arial" w:eastAsia="SimSun" w:hAnsi="Arial" w:cs="Arial"/>
                <w:bCs/>
                <w:sz w:val="18"/>
                <w:szCs w:val="18"/>
                <w:lang w:eastAsia="zh-CN" w:bidi="he-IL"/>
              </w:rPr>
            </w:pPr>
          </w:p>
          <w:p w:rsidR="00247307" w:rsidRPr="00EF0AE5" w:rsidRDefault="00DD0324" w:rsidP="00E95552">
            <w:pPr>
              <w:rPr>
                <w:rFonts w:ascii="Arial" w:eastAsia="SimSun" w:hAnsi="Arial" w:cs="Arial"/>
                <w:sz w:val="18"/>
                <w:szCs w:val="18"/>
                <w:lang w:eastAsia="zh-CN" w:bidi="he-IL"/>
              </w:rPr>
            </w:pPr>
            <w:r>
              <w:rPr>
                <w:rFonts w:ascii="Arial" w:eastAsia="SimSun" w:hAnsi="Arial" w:cs="Arial"/>
                <w:bCs/>
                <w:sz w:val="18"/>
                <w:szCs w:val="18"/>
                <w:lang w:eastAsia="zh-CN" w:bidi="he-IL"/>
              </w:rPr>
              <w:t xml:space="preserve">The programme specification for a </w:t>
            </w:r>
            <w:r w:rsidR="00552664">
              <w:rPr>
                <w:rFonts w:ascii="Arial" w:eastAsia="SimSun" w:hAnsi="Arial" w:cs="Arial"/>
                <w:bCs/>
                <w:sz w:val="18"/>
                <w:szCs w:val="18"/>
                <w:lang w:eastAsia="zh-CN" w:bidi="he-IL"/>
              </w:rPr>
              <w:t>distance learning version of an existing campus-based progr</w:t>
            </w:r>
            <w:r>
              <w:rPr>
                <w:rFonts w:ascii="Arial" w:eastAsia="SimSun" w:hAnsi="Arial" w:cs="Arial"/>
                <w:bCs/>
                <w:sz w:val="18"/>
                <w:szCs w:val="18"/>
                <w:lang w:eastAsia="zh-CN" w:bidi="he-IL"/>
              </w:rPr>
              <w:t>amme could be an amended</w:t>
            </w:r>
            <w:r w:rsidR="00552664">
              <w:rPr>
                <w:rFonts w:ascii="Arial" w:eastAsia="SimSun" w:hAnsi="Arial" w:cs="Arial"/>
                <w:bCs/>
                <w:sz w:val="18"/>
                <w:szCs w:val="18"/>
                <w:lang w:eastAsia="zh-CN" w:bidi="he-IL"/>
              </w:rPr>
              <w:t xml:space="preserve"> </w:t>
            </w:r>
            <w:r>
              <w:rPr>
                <w:rFonts w:ascii="Arial" w:eastAsia="SimSun" w:hAnsi="Arial" w:cs="Arial"/>
                <w:bCs/>
                <w:sz w:val="18"/>
                <w:szCs w:val="18"/>
                <w:lang w:eastAsia="zh-CN" w:bidi="he-IL"/>
              </w:rPr>
              <w:t xml:space="preserve">copy of the existing </w:t>
            </w:r>
            <w:r w:rsidR="00552664">
              <w:rPr>
                <w:rFonts w:ascii="Arial" w:eastAsia="SimSun" w:hAnsi="Arial" w:cs="Arial"/>
                <w:bCs/>
                <w:sz w:val="18"/>
                <w:szCs w:val="18"/>
                <w:lang w:eastAsia="zh-CN" w:bidi="he-IL"/>
              </w:rPr>
              <w:t>programme specification</w:t>
            </w:r>
            <w:r>
              <w:rPr>
                <w:rFonts w:ascii="Arial" w:eastAsia="SimSun" w:hAnsi="Arial" w:cs="Arial"/>
                <w:bCs/>
                <w:sz w:val="18"/>
                <w:szCs w:val="18"/>
                <w:lang w:eastAsia="zh-CN" w:bidi="he-IL"/>
              </w:rPr>
              <w:t xml:space="preserve"> </w:t>
            </w:r>
            <w:r w:rsidR="00552664">
              <w:rPr>
                <w:rFonts w:ascii="Arial" w:eastAsia="SimSun" w:hAnsi="Arial" w:cs="Arial"/>
                <w:bCs/>
                <w:sz w:val="18"/>
                <w:szCs w:val="18"/>
                <w:lang w:eastAsia="zh-CN" w:bidi="he-IL"/>
              </w:rPr>
              <w:t>or a separate document</w:t>
            </w:r>
            <w:r>
              <w:rPr>
                <w:rFonts w:ascii="Arial" w:eastAsia="SimSun" w:hAnsi="Arial" w:cs="Arial"/>
                <w:bCs/>
                <w:sz w:val="18"/>
                <w:szCs w:val="18"/>
                <w:lang w:eastAsia="zh-CN" w:bidi="he-IL"/>
              </w:rPr>
              <w:t xml:space="preserve">, </w:t>
            </w:r>
            <w:r w:rsidR="00552664">
              <w:rPr>
                <w:rFonts w:ascii="Arial" w:eastAsia="SimSun" w:hAnsi="Arial" w:cs="Arial"/>
                <w:bCs/>
                <w:sz w:val="18"/>
                <w:szCs w:val="18"/>
                <w:lang w:eastAsia="zh-CN" w:bidi="he-IL"/>
              </w:rPr>
              <w:t xml:space="preserve">depending on the degree of difference between the </w:t>
            </w:r>
            <w:r>
              <w:rPr>
                <w:rFonts w:ascii="Arial" w:eastAsia="SimSun" w:hAnsi="Arial" w:cs="Arial"/>
                <w:bCs/>
                <w:sz w:val="18"/>
                <w:szCs w:val="18"/>
                <w:lang w:eastAsia="zh-CN" w:bidi="he-IL"/>
              </w:rPr>
              <w:t>distance learning and campus-based versions</w:t>
            </w:r>
            <w:r w:rsidR="00552664">
              <w:rPr>
                <w:rFonts w:ascii="Arial" w:eastAsia="SimSun" w:hAnsi="Arial" w:cs="Arial"/>
                <w:bCs/>
                <w:sz w:val="18"/>
                <w:szCs w:val="18"/>
                <w:lang w:eastAsia="zh-CN" w:bidi="he-IL"/>
              </w:rPr>
              <w:t xml:space="preserve">. </w:t>
            </w:r>
            <w:r w:rsidR="00CF522B" w:rsidRPr="00CF522B">
              <w:rPr>
                <w:rFonts w:ascii="Arial" w:eastAsia="SimSun" w:hAnsi="Arial" w:cs="Arial"/>
                <w:bCs/>
                <w:sz w:val="18"/>
                <w:szCs w:val="18"/>
                <w:lang w:eastAsia="zh-CN" w:bidi="he-IL"/>
              </w:rPr>
              <w:t>The external assessor</w:t>
            </w:r>
            <w:r w:rsidR="00CF522B" w:rsidRPr="00CF522B">
              <w:rPr>
                <w:rFonts w:ascii="Arial" w:eastAsia="SimSun" w:hAnsi="Arial" w:cs="Arial"/>
                <w:sz w:val="18"/>
                <w:szCs w:val="18"/>
                <w:lang w:eastAsia="zh-CN" w:bidi="he-IL"/>
              </w:rPr>
              <w:t xml:space="preserve"> </w:t>
            </w:r>
            <w:r w:rsidR="00CF522B">
              <w:rPr>
                <w:rFonts w:ascii="Arial" w:eastAsia="SimSun" w:hAnsi="Arial" w:cs="Arial"/>
                <w:sz w:val="18"/>
                <w:szCs w:val="18"/>
                <w:lang w:eastAsia="zh-CN" w:bidi="he-IL"/>
              </w:rPr>
              <w:t>should have</w:t>
            </w:r>
            <w:r w:rsidR="006E02B9" w:rsidRPr="00EF0AE5">
              <w:rPr>
                <w:rFonts w:ascii="Arial" w:eastAsia="SimSun" w:hAnsi="Arial" w:cs="Arial"/>
                <w:sz w:val="18"/>
                <w:szCs w:val="18"/>
                <w:lang w:eastAsia="zh-CN" w:bidi="he-IL"/>
              </w:rPr>
              <w:t xml:space="preserve"> the relevant knowledge and experience </w:t>
            </w:r>
            <w:r w:rsidR="0075763B" w:rsidRPr="00EF0AE5">
              <w:rPr>
                <w:rFonts w:ascii="Arial" w:eastAsia="SimSun" w:hAnsi="Arial" w:cs="Arial"/>
                <w:sz w:val="18"/>
                <w:szCs w:val="18"/>
                <w:lang w:eastAsia="zh-CN" w:bidi="he-IL"/>
              </w:rPr>
              <w:t>to comment on the</w:t>
            </w:r>
            <w:r w:rsidR="00CA6724" w:rsidRPr="00EF0AE5">
              <w:rPr>
                <w:rFonts w:ascii="Arial" w:eastAsia="SimSun" w:hAnsi="Arial" w:cs="Arial"/>
                <w:sz w:val="18"/>
                <w:szCs w:val="18"/>
                <w:lang w:eastAsia="zh-CN" w:bidi="he-IL"/>
              </w:rPr>
              <w:t xml:space="preserve"> </w:t>
            </w:r>
            <w:r w:rsidR="004B05DF" w:rsidRPr="00EF0AE5">
              <w:rPr>
                <w:rFonts w:ascii="Arial" w:eastAsia="SimSun" w:hAnsi="Arial" w:cs="Arial"/>
                <w:sz w:val="18"/>
                <w:szCs w:val="18"/>
                <w:lang w:eastAsia="zh-CN" w:bidi="he-IL"/>
              </w:rPr>
              <w:t>suitability</w:t>
            </w:r>
            <w:r w:rsidR="00CA6724" w:rsidRPr="00EF0AE5">
              <w:rPr>
                <w:rFonts w:ascii="Arial" w:eastAsia="SimSun" w:hAnsi="Arial" w:cs="Arial"/>
                <w:sz w:val="18"/>
                <w:szCs w:val="18"/>
                <w:lang w:eastAsia="zh-CN" w:bidi="he-IL"/>
              </w:rPr>
              <w:t xml:space="preserve"> of the proposed arrangements in relation to the</w:t>
            </w:r>
            <w:r w:rsidR="0075763B" w:rsidRPr="00EF0AE5">
              <w:rPr>
                <w:rFonts w:ascii="Arial" w:eastAsia="SimSun" w:hAnsi="Arial" w:cs="Arial"/>
                <w:sz w:val="18"/>
                <w:szCs w:val="18"/>
                <w:lang w:eastAsia="zh-CN" w:bidi="he-IL"/>
              </w:rPr>
              <w:t xml:space="preserve"> </w:t>
            </w:r>
            <w:r w:rsidR="001831D2" w:rsidRPr="00EF0AE5">
              <w:rPr>
                <w:rFonts w:ascii="Arial" w:eastAsia="SimSun" w:hAnsi="Arial" w:cs="Arial"/>
                <w:sz w:val="18"/>
                <w:szCs w:val="18"/>
                <w:lang w:eastAsia="zh-CN" w:bidi="he-IL"/>
              </w:rPr>
              <w:t xml:space="preserve">distance learning elements </w:t>
            </w:r>
            <w:r w:rsidR="0075763B" w:rsidRPr="00EF0AE5">
              <w:rPr>
                <w:rFonts w:ascii="Arial" w:eastAsia="SimSun" w:hAnsi="Arial" w:cs="Arial"/>
                <w:sz w:val="18"/>
                <w:szCs w:val="18"/>
                <w:lang w:eastAsia="zh-CN" w:bidi="he-IL"/>
              </w:rPr>
              <w:t>of the</w:t>
            </w:r>
            <w:r w:rsidR="006E02B9" w:rsidRPr="00EF0AE5">
              <w:rPr>
                <w:rFonts w:ascii="Arial" w:eastAsia="SimSun" w:hAnsi="Arial" w:cs="Arial"/>
                <w:sz w:val="18"/>
                <w:szCs w:val="18"/>
                <w:lang w:eastAsia="zh-CN" w:bidi="he-IL"/>
              </w:rPr>
              <w:t xml:space="preserve"> </w:t>
            </w:r>
            <w:r w:rsidR="00866BB7" w:rsidRPr="00EF0AE5">
              <w:rPr>
                <w:rFonts w:ascii="Arial" w:eastAsia="SimSun" w:hAnsi="Arial" w:cs="Arial"/>
                <w:sz w:val="18"/>
                <w:szCs w:val="18"/>
                <w:lang w:eastAsia="zh-CN" w:bidi="he-IL"/>
              </w:rPr>
              <w:t>programme</w:t>
            </w:r>
            <w:r w:rsidR="006E02B9" w:rsidRPr="00EF0AE5">
              <w:rPr>
                <w:rFonts w:ascii="Arial" w:eastAsia="SimSun" w:hAnsi="Arial" w:cs="Arial"/>
                <w:sz w:val="18"/>
                <w:szCs w:val="18"/>
                <w:lang w:eastAsia="zh-CN" w:bidi="he-IL"/>
              </w:rPr>
              <w:t xml:space="preserve"> </w:t>
            </w:r>
            <w:r w:rsidR="0075763B" w:rsidRPr="00EF0AE5">
              <w:rPr>
                <w:rFonts w:ascii="Arial" w:eastAsia="SimSun" w:hAnsi="Arial" w:cs="Arial"/>
                <w:sz w:val="18"/>
                <w:szCs w:val="18"/>
                <w:lang w:eastAsia="zh-CN" w:bidi="he-IL"/>
              </w:rPr>
              <w:t>(if the programme is completely new</w:t>
            </w:r>
            <w:r w:rsidR="006E02B9" w:rsidRPr="00EF0AE5">
              <w:rPr>
                <w:rFonts w:ascii="Arial" w:eastAsia="SimSun" w:hAnsi="Arial" w:cs="Arial"/>
                <w:sz w:val="18"/>
                <w:szCs w:val="18"/>
                <w:lang w:eastAsia="zh-CN" w:bidi="he-IL"/>
              </w:rPr>
              <w:t>,</w:t>
            </w:r>
            <w:r w:rsidR="0075763B" w:rsidRPr="00EF0AE5">
              <w:rPr>
                <w:rFonts w:ascii="Arial" w:eastAsia="SimSun" w:hAnsi="Arial" w:cs="Arial"/>
                <w:sz w:val="18"/>
                <w:szCs w:val="18"/>
                <w:lang w:eastAsia="zh-CN" w:bidi="he-IL"/>
              </w:rPr>
              <w:t xml:space="preserve"> this may</w:t>
            </w:r>
            <w:r w:rsidR="005E1829">
              <w:rPr>
                <w:rFonts w:ascii="Arial" w:eastAsia="SimSun" w:hAnsi="Arial" w:cs="Arial"/>
                <w:sz w:val="18"/>
                <w:szCs w:val="18"/>
                <w:lang w:eastAsia="zh-CN" w:bidi="he-IL"/>
              </w:rPr>
              <w:t xml:space="preserve"> (or may not)</w:t>
            </w:r>
            <w:r w:rsidR="0075763B" w:rsidRPr="00EF0AE5">
              <w:rPr>
                <w:rFonts w:ascii="Arial" w:eastAsia="SimSun" w:hAnsi="Arial" w:cs="Arial"/>
                <w:sz w:val="18"/>
                <w:szCs w:val="18"/>
                <w:lang w:eastAsia="zh-CN" w:bidi="he-IL"/>
              </w:rPr>
              <w:t xml:space="preserve"> be the same </w:t>
            </w:r>
            <w:r w:rsidR="00866BB7" w:rsidRPr="00EF0AE5">
              <w:rPr>
                <w:rFonts w:ascii="Arial" w:eastAsia="SimSun" w:hAnsi="Arial" w:cs="Arial"/>
                <w:sz w:val="18"/>
                <w:szCs w:val="18"/>
                <w:lang w:eastAsia="zh-CN" w:bidi="he-IL"/>
              </w:rPr>
              <w:t xml:space="preserve">individual </w:t>
            </w:r>
            <w:r w:rsidR="00EB504B" w:rsidRPr="00EF0AE5">
              <w:rPr>
                <w:rFonts w:ascii="Arial" w:eastAsia="SimSun" w:hAnsi="Arial" w:cs="Arial"/>
                <w:sz w:val="18"/>
                <w:szCs w:val="18"/>
                <w:lang w:eastAsia="zh-CN" w:bidi="he-IL"/>
              </w:rPr>
              <w:t xml:space="preserve">who </w:t>
            </w:r>
            <w:r w:rsidR="001831D2" w:rsidRPr="00EF0AE5">
              <w:rPr>
                <w:rFonts w:ascii="Arial" w:eastAsia="SimSun" w:hAnsi="Arial" w:cs="Arial"/>
                <w:sz w:val="18"/>
                <w:szCs w:val="18"/>
                <w:lang w:eastAsia="zh-CN" w:bidi="he-IL"/>
              </w:rPr>
              <w:t>provides</w:t>
            </w:r>
            <w:r w:rsidR="0075763B" w:rsidRPr="00EF0AE5">
              <w:rPr>
                <w:rFonts w:ascii="Arial" w:eastAsia="SimSun" w:hAnsi="Arial" w:cs="Arial"/>
                <w:sz w:val="18"/>
                <w:szCs w:val="18"/>
                <w:lang w:eastAsia="zh-CN" w:bidi="he-IL"/>
              </w:rPr>
              <w:t xml:space="preserve"> comments on the academic merit of the programme). </w:t>
            </w:r>
          </w:p>
          <w:p w:rsidR="002B3725" w:rsidRPr="00EF0AE5" w:rsidRDefault="002B3725" w:rsidP="00485767">
            <w:pPr>
              <w:rPr>
                <w:rFonts w:ascii="Arial" w:eastAsia="SimSun" w:hAnsi="Arial" w:cs="Arial"/>
                <w:sz w:val="18"/>
                <w:szCs w:val="18"/>
                <w:lang w:eastAsia="zh-CN" w:bidi="he-IL"/>
              </w:rPr>
            </w:pPr>
          </w:p>
          <w:p w:rsidR="00F45B4A" w:rsidRPr="00EF0AE5" w:rsidRDefault="002B3725" w:rsidP="00E95552">
            <w:pPr>
              <w:rPr>
                <w:rFonts w:ascii="Arial" w:hAnsi="Arial" w:cs="Arial"/>
                <w:b/>
                <w:bCs/>
                <w:sz w:val="18"/>
                <w:szCs w:val="18"/>
              </w:rPr>
            </w:pPr>
            <w:r w:rsidRPr="00EF0AE5">
              <w:rPr>
                <w:rFonts w:ascii="Arial" w:hAnsi="Arial" w:cs="Arial"/>
                <w:sz w:val="18"/>
                <w:szCs w:val="18"/>
              </w:rPr>
              <w:t>UTC may request a sample of distance learning materials, particularly if the department has little or no experience</w:t>
            </w:r>
            <w:r w:rsidR="005E1829">
              <w:rPr>
                <w:rFonts w:ascii="Arial" w:hAnsi="Arial" w:cs="Arial"/>
                <w:sz w:val="18"/>
                <w:szCs w:val="18"/>
              </w:rPr>
              <w:t xml:space="preserve"> of distance learning or there have been any concerns about the </w:t>
            </w:r>
            <w:r w:rsidRPr="00EF0AE5">
              <w:rPr>
                <w:rFonts w:ascii="Arial" w:hAnsi="Arial" w:cs="Arial"/>
                <w:sz w:val="18"/>
                <w:szCs w:val="18"/>
              </w:rPr>
              <w:t xml:space="preserve">department’s approach to </w:t>
            </w:r>
            <w:r w:rsidR="0075763B" w:rsidRPr="00EF0AE5">
              <w:rPr>
                <w:rFonts w:ascii="Arial" w:hAnsi="Arial" w:cs="Arial"/>
                <w:sz w:val="18"/>
                <w:szCs w:val="18"/>
              </w:rPr>
              <w:t>distance</w:t>
            </w:r>
            <w:r w:rsidR="005E1829">
              <w:rPr>
                <w:rFonts w:ascii="Arial" w:hAnsi="Arial" w:cs="Arial"/>
                <w:sz w:val="18"/>
                <w:szCs w:val="18"/>
              </w:rPr>
              <w:t xml:space="preserve"> learning</w:t>
            </w:r>
            <w:r w:rsidRPr="00EF0AE5">
              <w:rPr>
                <w:rFonts w:ascii="Arial" w:hAnsi="Arial" w:cs="Arial"/>
                <w:sz w:val="18"/>
                <w:szCs w:val="18"/>
              </w:rPr>
              <w:t xml:space="preserve">.  </w:t>
            </w:r>
          </w:p>
          <w:p w:rsidR="00EF0AE5" w:rsidRPr="00EF0AE5" w:rsidRDefault="00EF0AE5" w:rsidP="00EF0AE5">
            <w:pPr>
              <w:rPr>
                <w:rFonts w:ascii="Arial" w:hAnsi="Arial" w:cs="Arial"/>
                <w:b/>
                <w:bCs/>
                <w:sz w:val="18"/>
                <w:szCs w:val="18"/>
              </w:rPr>
            </w:pPr>
          </w:p>
          <w:tbl>
            <w:tblPr>
              <w:tblStyle w:val="TableGrid"/>
              <w:tblW w:w="0" w:type="auto"/>
              <w:shd w:val="clear" w:color="auto" w:fill="D9D9D9"/>
              <w:tblLook w:val="00BF"/>
            </w:tblPr>
            <w:tblGrid>
              <w:gridCol w:w="7795"/>
              <w:gridCol w:w="1828"/>
            </w:tblGrid>
            <w:tr w:rsidR="00F45B4A" w:rsidRPr="00EF0AE5">
              <w:tc>
                <w:tcPr>
                  <w:tcW w:w="7795" w:type="dxa"/>
                  <w:shd w:val="clear" w:color="auto" w:fill="D9D9D9"/>
                </w:tcPr>
                <w:p w:rsidR="00F45B4A" w:rsidRPr="00EF0AE5" w:rsidRDefault="009443A3" w:rsidP="009443A3">
                  <w:pPr>
                    <w:rPr>
                      <w:rFonts w:ascii="Arial" w:hAnsi="Arial" w:cs="Arial"/>
                      <w:b/>
                      <w:bCs/>
                      <w:sz w:val="18"/>
                      <w:szCs w:val="18"/>
                    </w:rPr>
                  </w:pPr>
                  <w:r w:rsidRPr="00EF0AE5">
                    <w:rPr>
                      <w:rFonts w:ascii="Arial" w:hAnsi="Arial" w:cs="Arial"/>
                      <w:b/>
                      <w:bCs/>
                      <w:sz w:val="18"/>
                      <w:szCs w:val="18"/>
                    </w:rPr>
                    <w:t>Documentation</w:t>
                  </w:r>
                </w:p>
              </w:tc>
              <w:tc>
                <w:tcPr>
                  <w:tcW w:w="1828" w:type="dxa"/>
                  <w:shd w:val="clear" w:color="auto" w:fill="D9D9D9"/>
                </w:tcPr>
                <w:p w:rsidR="00F45B4A" w:rsidRPr="00EF0AE5" w:rsidRDefault="00F45B4A" w:rsidP="009443A3">
                  <w:pPr>
                    <w:rPr>
                      <w:rFonts w:ascii="Arial" w:hAnsi="Arial" w:cs="Arial"/>
                      <w:b/>
                      <w:bCs/>
                      <w:sz w:val="18"/>
                      <w:szCs w:val="18"/>
                    </w:rPr>
                  </w:pPr>
                  <w:r w:rsidRPr="00EF0AE5">
                    <w:rPr>
                      <w:rFonts w:ascii="Arial" w:hAnsi="Arial" w:cs="Arial"/>
                      <w:b/>
                      <w:bCs/>
                      <w:sz w:val="18"/>
                      <w:szCs w:val="18"/>
                    </w:rPr>
                    <w:t>Provided Y/N</w:t>
                  </w:r>
                </w:p>
              </w:tc>
            </w:tr>
            <w:tr w:rsidR="00F45B4A" w:rsidRPr="00EF0AE5">
              <w:tc>
                <w:tcPr>
                  <w:tcW w:w="7795" w:type="dxa"/>
                  <w:shd w:val="clear" w:color="auto" w:fill="D9D9D9"/>
                </w:tcPr>
                <w:p w:rsidR="00F45B4A" w:rsidRPr="00EF0AE5" w:rsidRDefault="006E02B9" w:rsidP="009443A3">
                  <w:pPr>
                    <w:rPr>
                      <w:rFonts w:ascii="Arial" w:hAnsi="Arial" w:cs="Arial"/>
                      <w:sz w:val="18"/>
                      <w:szCs w:val="18"/>
                    </w:rPr>
                  </w:pPr>
                  <w:r w:rsidRPr="00EF0AE5">
                    <w:rPr>
                      <w:rFonts w:ascii="Arial" w:hAnsi="Arial" w:cs="Arial"/>
                      <w:sz w:val="18"/>
                      <w:szCs w:val="18"/>
                    </w:rPr>
                    <w:t xml:space="preserve">Comments </w:t>
                  </w:r>
                  <w:r w:rsidR="008B3F35" w:rsidRPr="00EF0AE5">
                    <w:rPr>
                      <w:rFonts w:ascii="Arial" w:hAnsi="Arial" w:cs="Arial"/>
                      <w:sz w:val="18"/>
                      <w:szCs w:val="18"/>
                    </w:rPr>
                    <w:t xml:space="preserve">from an external assessor </w:t>
                  </w:r>
                  <w:r w:rsidRPr="00EF0AE5">
                    <w:rPr>
                      <w:rFonts w:ascii="Arial" w:hAnsi="Arial" w:cs="Arial"/>
                      <w:sz w:val="18"/>
                      <w:szCs w:val="18"/>
                    </w:rPr>
                    <w:t xml:space="preserve">on the distance learning </w:t>
                  </w:r>
                  <w:r w:rsidR="008B3F35" w:rsidRPr="00EF0AE5">
                    <w:rPr>
                      <w:rFonts w:ascii="Arial" w:hAnsi="Arial" w:cs="Arial"/>
                      <w:sz w:val="18"/>
                      <w:szCs w:val="18"/>
                    </w:rPr>
                    <w:t>arrangements</w:t>
                  </w:r>
                </w:p>
              </w:tc>
              <w:tc>
                <w:tcPr>
                  <w:tcW w:w="1828" w:type="dxa"/>
                  <w:shd w:val="clear" w:color="auto" w:fill="D9D9D9"/>
                </w:tcPr>
                <w:p w:rsidR="00F45B4A" w:rsidRPr="00EF0AE5" w:rsidRDefault="00F45B4A" w:rsidP="009443A3">
                  <w:pPr>
                    <w:rPr>
                      <w:rFonts w:ascii="Arial" w:hAnsi="Arial" w:cs="Arial"/>
                      <w:b/>
                      <w:bCs/>
                      <w:sz w:val="18"/>
                      <w:szCs w:val="18"/>
                    </w:rPr>
                  </w:pPr>
                </w:p>
              </w:tc>
            </w:tr>
            <w:tr w:rsidR="00CF522B" w:rsidRPr="00EF0AE5">
              <w:tc>
                <w:tcPr>
                  <w:tcW w:w="7795" w:type="dxa"/>
                  <w:shd w:val="clear" w:color="auto" w:fill="D9D9D9"/>
                </w:tcPr>
                <w:p w:rsidR="00CF522B" w:rsidRPr="00EF0AE5" w:rsidRDefault="00CF522B" w:rsidP="009443A3">
                  <w:pPr>
                    <w:rPr>
                      <w:rFonts w:ascii="Arial" w:hAnsi="Arial" w:cs="Arial"/>
                      <w:sz w:val="18"/>
                      <w:szCs w:val="18"/>
                    </w:rPr>
                  </w:pPr>
                  <w:r>
                    <w:rPr>
                      <w:rFonts w:ascii="Arial" w:hAnsi="Arial" w:cs="Arial"/>
                      <w:sz w:val="18"/>
                      <w:szCs w:val="18"/>
                    </w:rPr>
                    <w:t>A programme specification</w:t>
                  </w:r>
                </w:p>
              </w:tc>
              <w:tc>
                <w:tcPr>
                  <w:tcW w:w="1828" w:type="dxa"/>
                  <w:shd w:val="clear" w:color="auto" w:fill="D9D9D9"/>
                </w:tcPr>
                <w:p w:rsidR="00CF522B" w:rsidRPr="00EF0AE5" w:rsidRDefault="00CF522B" w:rsidP="009443A3">
                  <w:pPr>
                    <w:rPr>
                      <w:rFonts w:ascii="Arial" w:hAnsi="Arial" w:cs="Arial"/>
                      <w:b/>
                      <w:bCs/>
                      <w:sz w:val="18"/>
                      <w:szCs w:val="18"/>
                    </w:rPr>
                  </w:pPr>
                </w:p>
              </w:tc>
            </w:tr>
            <w:tr w:rsidR="00F45B4A" w:rsidRPr="00EF0AE5">
              <w:tc>
                <w:tcPr>
                  <w:tcW w:w="7795" w:type="dxa"/>
                  <w:shd w:val="clear" w:color="auto" w:fill="D9D9D9"/>
                </w:tcPr>
                <w:p w:rsidR="00F45B4A" w:rsidRPr="00EF0AE5" w:rsidRDefault="006E02B9" w:rsidP="009443A3">
                  <w:pPr>
                    <w:rPr>
                      <w:rFonts w:ascii="Arial" w:hAnsi="Arial" w:cs="Arial"/>
                      <w:sz w:val="18"/>
                      <w:szCs w:val="18"/>
                    </w:rPr>
                  </w:pPr>
                  <w:r w:rsidRPr="00EF0AE5">
                    <w:rPr>
                      <w:rFonts w:ascii="Arial" w:hAnsi="Arial" w:cs="Arial"/>
                      <w:sz w:val="18"/>
                      <w:szCs w:val="18"/>
                    </w:rPr>
                    <w:t>Sample distance learning materials (if requested)</w:t>
                  </w:r>
                </w:p>
              </w:tc>
              <w:tc>
                <w:tcPr>
                  <w:tcW w:w="1828" w:type="dxa"/>
                  <w:shd w:val="clear" w:color="auto" w:fill="D9D9D9"/>
                </w:tcPr>
                <w:p w:rsidR="00F45B4A" w:rsidRPr="00EF0AE5" w:rsidRDefault="00F45B4A" w:rsidP="009443A3">
                  <w:pPr>
                    <w:rPr>
                      <w:rFonts w:ascii="Arial" w:hAnsi="Arial" w:cs="Arial"/>
                      <w:b/>
                      <w:bCs/>
                      <w:sz w:val="18"/>
                      <w:szCs w:val="18"/>
                    </w:rPr>
                  </w:pPr>
                </w:p>
              </w:tc>
            </w:tr>
          </w:tbl>
          <w:p w:rsidR="00F45B4A" w:rsidRPr="00EF0AE5" w:rsidRDefault="00F45B4A" w:rsidP="00F45B4A">
            <w:pPr>
              <w:rPr>
                <w:rFonts w:ascii="Arial" w:hAnsi="Arial" w:cs="Arial"/>
                <w:sz w:val="18"/>
                <w:szCs w:val="18"/>
              </w:rPr>
            </w:pPr>
          </w:p>
        </w:tc>
      </w:tr>
    </w:tbl>
    <w:p w:rsidR="00E95552" w:rsidRPr="00EF0AE5" w:rsidRDefault="00E95552" w:rsidP="00485767">
      <w:pPr>
        <w:rPr>
          <w:rFonts w:ascii="Arial" w:hAnsi="Arial" w:cs="Arial"/>
          <w:i/>
          <w:iCs/>
          <w:sz w:val="18"/>
          <w:szCs w:val="18"/>
        </w:rPr>
      </w:pPr>
    </w:p>
    <w:tbl>
      <w:tblPr>
        <w:tblStyle w:val="TableGrid"/>
        <w:tblW w:w="0" w:type="auto"/>
        <w:tblLook w:val="00BF"/>
      </w:tblPr>
      <w:tblGrid>
        <w:gridCol w:w="9854"/>
      </w:tblGrid>
      <w:tr w:rsidR="00485767" w:rsidRPr="00EF0AE5">
        <w:trPr>
          <w:trHeight w:val="315"/>
        </w:trPr>
        <w:tc>
          <w:tcPr>
            <w:tcW w:w="9854" w:type="dxa"/>
          </w:tcPr>
          <w:p w:rsidR="00485767" w:rsidRPr="00EF0AE5" w:rsidRDefault="00485767" w:rsidP="00334ACA">
            <w:pPr>
              <w:rPr>
                <w:rFonts w:ascii="Arial" w:hAnsi="Arial" w:cs="Arial"/>
                <w:b/>
                <w:bCs/>
                <w:sz w:val="18"/>
                <w:szCs w:val="18"/>
              </w:rPr>
            </w:pPr>
            <w:r w:rsidRPr="00EF0AE5">
              <w:rPr>
                <w:rFonts w:ascii="Arial" w:hAnsi="Arial" w:cs="Arial"/>
                <w:b/>
                <w:bCs/>
                <w:sz w:val="18"/>
                <w:szCs w:val="18"/>
              </w:rPr>
              <w:lastRenderedPageBreak/>
              <w:t xml:space="preserve">Completing the </w:t>
            </w:r>
            <w:r w:rsidRPr="002B2E51">
              <w:rPr>
                <w:rFonts w:ascii="Arial" w:hAnsi="Arial" w:cs="Arial"/>
                <w:b/>
                <w:bCs/>
                <w:i/>
                <w:iCs/>
                <w:sz w:val="18"/>
                <w:szCs w:val="18"/>
              </w:rPr>
              <w:t>pro forma</w:t>
            </w:r>
          </w:p>
          <w:p w:rsidR="00485767" w:rsidRPr="00EF0AE5" w:rsidRDefault="007A5B98" w:rsidP="007A5B98">
            <w:pPr>
              <w:numPr>
                <w:ilvl w:val="0"/>
                <w:numId w:val="1"/>
              </w:numPr>
              <w:rPr>
                <w:rFonts w:ascii="Arial" w:hAnsi="Arial" w:cs="Arial"/>
                <w:b/>
                <w:bCs/>
                <w:sz w:val="18"/>
                <w:szCs w:val="18"/>
              </w:rPr>
            </w:pPr>
            <w:r w:rsidRPr="00EF0AE5">
              <w:rPr>
                <w:rFonts w:ascii="Arial" w:hAnsi="Arial" w:cs="Arial"/>
                <w:b/>
                <w:bCs/>
                <w:sz w:val="18"/>
                <w:szCs w:val="18"/>
              </w:rPr>
              <w:t>Boxes will expand as you write</w:t>
            </w:r>
          </w:p>
          <w:p w:rsidR="0006435D" w:rsidRPr="00EF0AE5" w:rsidRDefault="0006435D" w:rsidP="0006435D">
            <w:pPr>
              <w:numPr>
                <w:ilvl w:val="0"/>
                <w:numId w:val="1"/>
              </w:numPr>
              <w:rPr>
                <w:rFonts w:ascii="Arial" w:hAnsi="Arial" w:cs="Arial"/>
                <w:sz w:val="18"/>
                <w:szCs w:val="18"/>
              </w:rPr>
            </w:pPr>
            <w:r w:rsidRPr="00EF0AE5">
              <w:rPr>
                <w:rFonts w:ascii="Arial" w:hAnsi="Arial" w:cs="Arial"/>
                <w:sz w:val="18"/>
                <w:szCs w:val="18"/>
              </w:rPr>
              <w:t>The responses should be self-contained but, where appropriate, you may include URLs that lead to further or supporting information contained in, for example, departmental policies</w:t>
            </w:r>
          </w:p>
          <w:p w:rsidR="00052688" w:rsidRDefault="00052688" w:rsidP="00EB6EDA">
            <w:pPr>
              <w:numPr>
                <w:ilvl w:val="0"/>
                <w:numId w:val="1"/>
              </w:numPr>
              <w:rPr>
                <w:rFonts w:ascii="Arial" w:hAnsi="Arial" w:cs="Arial"/>
                <w:sz w:val="18"/>
                <w:szCs w:val="18"/>
              </w:rPr>
            </w:pPr>
            <w:r w:rsidRPr="00EF0AE5">
              <w:rPr>
                <w:rFonts w:ascii="Arial" w:hAnsi="Arial" w:cs="Arial"/>
                <w:sz w:val="18"/>
                <w:szCs w:val="18"/>
              </w:rPr>
              <w:t xml:space="preserve">If you have any questions about completing the </w:t>
            </w:r>
            <w:r w:rsidRPr="00EF0AE5">
              <w:rPr>
                <w:rFonts w:ascii="Arial" w:hAnsi="Arial" w:cs="Arial"/>
                <w:i/>
                <w:iCs/>
                <w:sz w:val="18"/>
                <w:szCs w:val="18"/>
              </w:rPr>
              <w:t>pro forma</w:t>
            </w:r>
            <w:r w:rsidRPr="00EF0AE5">
              <w:rPr>
                <w:rFonts w:ascii="Arial" w:hAnsi="Arial" w:cs="Arial"/>
                <w:sz w:val="18"/>
                <w:szCs w:val="18"/>
              </w:rPr>
              <w:t xml:space="preserve"> please contact </w:t>
            </w:r>
            <w:r w:rsidR="007C454D">
              <w:rPr>
                <w:rFonts w:ascii="Arial" w:hAnsi="Arial" w:cs="Arial"/>
                <w:sz w:val="18"/>
                <w:szCs w:val="18"/>
              </w:rPr>
              <w:t xml:space="preserve">your QA departmental contact </w:t>
            </w:r>
            <w:hyperlink r:id="rId15" w:history="1">
              <w:r w:rsidR="007C454D" w:rsidRPr="007A6FE4">
                <w:rPr>
                  <w:rStyle w:val="Hyperlink"/>
                  <w:rFonts w:ascii="Arial" w:hAnsi="Arial" w:cs="Arial"/>
                  <w:sz w:val="18"/>
                  <w:szCs w:val="18"/>
                </w:rPr>
                <w:t>http://www.york.ac.uk/about/departments/support-and-admin/academic-support/staff/quality-assurance/</w:t>
              </w:r>
            </w:hyperlink>
            <w:r w:rsidR="007C454D">
              <w:rPr>
                <w:rFonts w:ascii="Arial" w:hAnsi="Arial" w:cs="Arial"/>
                <w:sz w:val="18"/>
                <w:szCs w:val="18"/>
              </w:rPr>
              <w:t xml:space="preserve"> or </w:t>
            </w:r>
            <w:r w:rsidR="007F6D0D">
              <w:rPr>
                <w:rFonts w:ascii="Arial" w:hAnsi="Arial" w:cs="Arial"/>
                <w:sz w:val="18"/>
                <w:szCs w:val="18"/>
              </w:rPr>
              <w:t>Laura Crossley</w:t>
            </w:r>
            <w:r w:rsidRPr="00EF0AE5">
              <w:rPr>
                <w:rFonts w:ascii="Arial" w:hAnsi="Arial" w:cs="Arial"/>
                <w:sz w:val="18"/>
                <w:szCs w:val="18"/>
              </w:rPr>
              <w:t xml:space="preserve"> (ext. </w:t>
            </w:r>
            <w:r w:rsidR="007F6D0D">
              <w:rPr>
                <w:rFonts w:ascii="Arial" w:hAnsi="Arial" w:cs="Arial"/>
                <w:sz w:val="18"/>
                <w:szCs w:val="18"/>
              </w:rPr>
              <w:t>2156</w:t>
            </w:r>
            <w:r w:rsidRPr="00EF0AE5">
              <w:rPr>
                <w:rFonts w:ascii="Arial" w:hAnsi="Arial" w:cs="Arial"/>
                <w:sz w:val="18"/>
                <w:szCs w:val="18"/>
              </w:rPr>
              <w:t>,</w:t>
            </w:r>
            <w:r w:rsidR="007F6D0D">
              <w:rPr>
                <w:rFonts w:ascii="Arial" w:hAnsi="Arial" w:cs="Arial"/>
                <w:sz w:val="18"/>
                <w:szCs w:val="18"/>
              </w:rPr>
              <w:t xml:space="preserve"> </w:t>
            </w:r>
            <w:hyperlink r:id="rId16" w:history="1">
              <w:r w:rsidR="007F6D0D" w:rsidRPr="00D27B8A">
                <w:rPr>
                  <w:rStyle w:val="Hyperlink"/>
                  <w:rFonts w:ascii="Arial" w:hAnsi="Arial" w:cs="Arial"/>
                  <w:sz w:val="18"/>
                  <w:szCs w:val="18"/>
                </w:rPr>
                <w:t>laura.crossley@yrok.ac.uk</w:t>
              </w:r>
            </w:hyperlink>
            <w:r w:rsidR="002B2E51">
              <w:rPr>
                <w:rFonts w:ascii="Arial" w:hAnsi="Arial" w:cs="Arial"/>
                <w:sz w:val="18"/>
                <w:szCs w:val="18"/>
              </w:rPr>
              <w:t>)</w:t>
            </w:r>
          </w:p>
          <w:p w:rsidR="007F6D0D" w:rsidRPr="002B2E51" w:rsidRDefault="002B2E51" w:rsidP="007C454D">
            <w:pPr>
              <w:numPr>
                <w:ilvl w:val="0"/>
                <w:numId w:val="1"/>
              </w:numPr>
              <w:rPr>
                <w:rFonts w:ascii="Arial" w:hAnsi="Arial" w:cs="Arial"/>
                <w:sz w:val="18"/>
                <w:szCs w:val="18"/>
              </w:rPr>
            </w:pPr>
            <w:r w:rsidRPr="002B2E51">
              <w:rPr>
                <w:rFonts w:ascii="Arial" w:hAnsi="Arial" w:cs="Arial"/>
                <w:sz w:val="18"/>
                <w:szCs w:val="18"/>
              </w:rPr>
              <w:t xml:space="preserve">A copy of the completed </w:t>
            </w:r>
            <w:r w:rsidRPr="002B2E51">
              <w:rPr>
                <w:rFonts w:ascii="Arial" w:hAnsi="Arial" w:cs="Arial"/>
                <w:i/>
                <w:iCs/>
                <w:sz w:val="18"/>
                <w:szCs w:val="18"/>
              </w:rPr>
              <w:t>pro forma</w:t>
            </w:r>
            <w:r w:rsidRPr="002B2E51">
              <w:rPr>
                <w:rFonts w:ascii="Arial" w:hAnsi="Arial" w:cs="Arial"/>
                <w:sz w:val="18"/>
                <w:szCs w:val="18"/>
              </w:rPr>
              <w:t xml:space="preserve"> and supporting documentation should be forwarded </w:t>
            </w:r>
            <w:r w:rsidRPr="002B2E51">
              <w:rPr>
                <w:rFonts w:ascii="Arial" w:hAnsi="Arial" w:cs="Arial"/>
                <w:b/>
                <w:bCs/>
                <w:sz w:val="18"/>
                <w:szCs w:val="18"/>
              </w:rPr>
              <w:t>electronically</w:t>
            </w:r>
            <w:r w:rsidRPr="002B2E51">
              <w:rPr>
                <w:rFonts w:ascii="Arial" w:hAnsi="Arial" w:cs="Arial"/>
                <w:sz w:val="18"/>
                <w:szCs w:val="18"/>
              </w:rPr>
              <w:t xml:space="preserve"> to the </w:t>
            </w:r>
            <w:smartTag w:uri="urn:schemas-microsoft-com:office:smarttags" w:element="stockticker">
              <w:r w:rsidRPr="002B2E51">
                <w:rPr>
                  <w:rFonts w:ascii="Arial" w:hAnsi="Arial" w:cs="Arial"/>
                  <w:sz w:val="18"/>
                  <w:szCs w:val="18"/>
                </w:rPr>
                <w:t>ASO</w:t>
              </w:r>
            </w:smartTag>
            <w:r w:rsidRPr="002B2E51">
              <w:rPr>
                <w:rFonts w:ascii="Arial" w:hAnsi="Arial" w:cs="Arial"/>
                <w:sz w:val="18"/>
                <w:szCs w:val="18"/>
              </w:rPr>
              <w:t xml:space="preserve"> (</w:t>
            </w:r>
            <w:hyperlink r:id="rId17" w:history="1">
              <w:r w:rsidR="007F6D0D" w:rsidRPr="00D27B8A">
                <w:rPr>
                  <w:rStyle w:val="Hyperlink"/>
                  <w:rFonts w:ascii="Arial" w:hAnsi="Arial" w:cs="Arial"/>
                  <w:sz w:val="18"/>
                  <w:szCs w:val="18"/>
                </w:rPr>
                <w:t>aso@york.ac.uk</w:t>
              </w:r>
            </w:hyperlink>
            <w:r w:rsidRPr="002B2E51">
              <w:rPr>
                <w:rFonts w:ascii="Arial" w:hAnsi="Arial" w:cs="Arial"/>
                <w:sz w:val="18"/>
                <w:szCs w:val="18"/>
              </w:rPr>
              <w:t>) for consideration by University Teaching Committee (UTC)</w:t>
            </w:r>
            <w:r w:rsidR="007C454D">
              <w:rPr>
                <w:rFonts w:ascii="Arial" w:hAnsi="Arial" w:cs="Arial"/>
                <w:sz w:val="18"/>
                <w:szCs w:val="18"/>
              </w:rPr>
              <w:t xml:space="preserve">, note the paper deadlines for UTC: </w:t>
            </w:r>
            <w:hyperlink r:id="rId18" w:history="1">
              <w:r w:rsidR="007C454D" w:rsidRPr="007A6FE4">
                <w:rPr>
                  <w:rStyle w:val="Hyperlink"/>
                  <w:rFonts w:ascii="Arial" w:hAnsi="Arial" w:cs="Arial"/>
                  <w:sz w:val="18"/>
                  <w:szCs w:val="18"/>
                </w:rPr>
                <w:t>http://www.york.ac.uk/about/organisation/governance/sub-committees/teaching-committee/papers/</w:t>
              </w:r>
            </w:hyperlink>
            <w:r w:rsidRPr="002B2E51">
              <w:rPr>
                <w:rFonts w:ascii="Arial" w:hAnsi="Arial" w:cs="Arial"/>
                <w:sz w:val="18"/>
                <w:szCs w:val="18"/>
              </w:rPr>
              <w:t>.</w:t>
            </w:r>
          </w:p>
        </w:tc>
      </w:tr>
    </w:tbl>
    <w:p w:rsidR="003208F4" w:rsidRPr="00242FD3" w:rsidRDefault="003208F4">
      <w:pPr>
        <w:rPr>
          <w:rFonts w:ascii="Arial" w:hAnsi="Arial" w:cs="Arial"/>
          <w:sz w:val="20"/>
          <w:szCs w:val="20"/>
        </w:rPr>
      </w:pPr>
    </w:p>
    <w:tbl>
      <w:tblPr>
        <w:tblStyle w:val="TableGrid"/>
        <w:tblW w:w="0" w:type="auto"/>
        <w:tblLook w:val="01E0"/>
      </w:tblPr>
      <w:tblGrid>
        <w:gridCol w:w="9854"/>
      </w:tblGrid>
      <w:tr w:rsidR="00866BB7" w:rsidRPr="00242FD3">
        <w:tc>
          <w:tcPr>
            <w:tcW w:w="9854" w:type="dxa"/>
            <w:shd w:val="clear" w:color="auto" w:fill="D9D9D9"/>
          </w:tcPr>
          <w:p w:rsidR="00866BB7" w:rsidRPr="00242FD3" w:rsidRDefault="00866BB7" w:rsidP="00742A55">
            <w:pPr>
              <w:rPr>
                <w:rFonts w:ascii="Arial" w:hAnsi="Arial" w:cs="Arial"/>
                <w:b/>
                <w:bCs/>
                <w:sz w:val="20"/>
                <w:szCs w:val="20"/>
              </w:rPr>
            </w:pPr>
            <w:r w:rsidRPr="00242FD3">
              <w:rPr>
                <w:rFonts w:ascii="Arial" w:hAnsi="Arial" w:cs="Arial"/>
                <w:b/>
                <w:bCs/>
                <w:sz w:val="20"/>
                <w:szCs w:val="20"/>
              </w:rPr>
              <w:t>PLANNING</w:t>
            </w:r>
          </w:p>
          <w:p w:rsidR="001E2C56" w:rsidRPr="00242FD3" w:rsidRDefault="001E2C56" w:rsidP="00742A55">
            <w:pPr>
              <w:rPr>
                <w:rFonts w:ascii="Arial" w:hAnsi="Arial" w:cs="Arial"/>
                <w:b/>
                <w:bCs/>
                <w:sz w:val="20"/>
                <w:szCs w:val="20"/>
              </w:rPr>
            </w:pPr>
          </w:p>
        </w:tc>
      </w:tr>
      <w:tr w:rsidR="001E2C56" w:rsidRPr="00242FD3">
        <w:tblPrEx>
          <w:tblLook w:val="00BF"/>
        </w:tblPrEx>
        <w:tc>
          <w:tcPr>
            <w:tcW w:w="9854" w:type="dxa"/>
            <w:shd w:val="clear" w:color="auto" w:fill="D9D9D9"/>
          </w:tcPr>
          <w:p w:rsidR="001E2C56" w:rsidRDefault="004C6DA4" w:rsidP="00931582">
            <w:pPr>
              <w:rPr>
                <w:rFonts w:ascii="Arial" w:hAnsi="Arial" w:cs="Arial"/>
                <w:sz w:val="20"/>
                <w:szCs w:val="20"/>
              </w:rPr>
            </w:pPr>
            <w:r>
              <w:rPr>
                <w:rFonts w:ascii="Arial" w:hAnsi="Arial" w:cs="Arial"/>
                <w:sz w:val="20"/>
                <w:szCs w:val="20"/>
              </w:rPr>
              <w:t xml:space="preserve">1 </w:t>
            </w:r>
            <w:r w:rsidR="00917BF6" w:rsidRPr="00E95552">
              <w:rPr>
                <w:rFonts w:ascii="Arial" w:hAnsi="Arial" w:cs="Arial"/>
                <w:sz w:val="20"/>
                <w:szCs w:val="20"/>
              </w:rPr>
              <w:t xml:space="preserve">Have you </w:t>
            </w:r>
            <w:r w:rsidR="00D733B6" w:rsidRPr="00E95552">
              <w:rPr>
                <w:rFonts w:ascii="Arial" w:hAnsi="Arial" w:cs="Arial"/>
                <w:sz w:val="20"/>
                <w:szCs w:val="20"/>
              </w:rPr>
              <w:t>completed</w:t>
            </w:r>
            <w:r w:rsidR="00917BF6" w:rsidRPr="00E95552">
              <w:rPr>
                <w:rFonts w:ascii="Arial" w:hAnsi="Arial" w:cs="Arial"/>
                <w:sz w:val="20"/>
                <w:szCs w:val="20"/>
              </w:rPr>
              <w:t xml:space="preserve"> and returned the Planning Committee New Programme </w:t>
            </w:r>
            <w:r w:rsidR="00917BF6" w:rsidRPr="00E95552">
              <w:rPr>
                <w:rFonts w:ascii="Arial" w:hAnsi="Arial" w:cs="Arial"/>
                <w:i/>
                <w:iCs/>
                <w:sz w:val="20"/>
                <w:szCs w:val="20"/>
              </w:rPr>
              <w:t>Pro Forma</w:t>
            </w:r>
            <w:r w:rsidR="00917BF6" w:rsidRPr="00E95552">
              <w:rPr>
                <w:rFonts w:ascii="Arial" w:hAnsi="Arial" w:cs="Arial"/>
                <w:sz w:val="20"/>
                <w:szCs w:val="20"/>
              </w:rPr>
              <w:t>?</w:t>
            </w:r>
          </w:p>
          <w:p w:rsidR="00630BFB" w:rsidRPr="00630BFB" w:rsidRDefault="00630BFB" w:rsidP="00931582">
            <w:pPr>
              <w:rPr>
                <w:rFonts w:ascii="Arial" w:hAnsi="Arial" w:cs="Arial"/>
                <w:sz w:val="16"/>
                <w:szCs w:val="16"/>
              </w:rPr>
            </w:pPr>
            <w:r w:rsidRPr="00630BFB">
              <w:rPr>
                <w:rFonts w:ascii="Arial" w:hAnsi="Arial" w:cs="Arial"/>
                <w:sz w:val="16"/>
                <w:szCs w:val="16"/>
              </w:rPr>
              <w:t xml:space="preserve">You should be aware that distance learning programmes may face some recognition issues </w:t>
            </w:r>
            <w:r>
              <w:rPr>
                <w:rFonts w:ascii="Arial" w:hAnsi="Arial" w:cs="Arial"/>
                <w:sz w:val="16"/>
                <w:szCs w:val="16"/>
              </w:rPr>
              <w:t>in certain countries (e.g. China), which may</w:t>
            </w:r>
            <w:r w:rsidRPr="00630BFB">
              <w:rPr>
                <w:rFonts w:ascii="Arial" w:hAnsi="Arial" w:cs="Arial"/>
                <w:sz w:val="16"/>
                <w:szCs w:val="16"/>
              </w:rPr>
              <w:t xml:space="preserve"> limit their </w:t>
            </w:r>
            <w:r>
              <w:rPr>
                <w:rFonts w:ascii="Arial" w:hAnsi="Arial" w:cs="Arial"/>
                <w:sz w:val="16"/>
                <w:szCs w:val="16"/>
              </w:rPr>
              <w:t>marketability</w:t>
            </w:r>
            <w:r w:rsidRPr="00630BFB">
              <w:rPr>
                <w:rFonts w:ascii="Arial" w:hAnsi="Arial" w:cs="Arial"/>
                <w:sz w:val="16"/>
                <w:szCs w:val="16"/>
              </w:rPr>
              <w:t>.</w:t>
            </w:r>
            <w:r>
              <w:rPr>
                <w:rFonts w:ascii="Arial" w:hAnsi="Arial" w:cs="Arial"/>
                <w:sz w:val="16"/>
                <w:szCs w:val="16"/>
              </w:rPr>
              <w:t xml:space="preserve"> The International Office can provide advice on this matter. </w:t>
            </w:r>
          </w:p>
        </w:tc>
      </w:tr>
      <w:tr w:rsidR="001E2C56" w:rsidRPr="00242FD3">
        <w:tblPrEx>
          <w:tblLook w:val="00BF"/>
        </w:tblPrEx>
        <w:trPr>
          <w:trHeight w:val="561"/>
        </w:trPr>
        <w:tc>
          <w:tcPr>
            <w:tcW w:w="9854" w:type="dxa"/>
          </w:tcPr>
          <w:p w:rsidR="001E2C56" w:rsidRPr="00242FD3" w:rsidRDefault="001E2C56" w:rsidP="00931582">
            <w:pPr>
              <w:rPr>
                <w:rFonts w:ascii="Arial" w:hAnsi="Arial" w:cs="Arial"/>
                <w:sz w:val="20"/>
                <w:szCs w:val="20"/>
              </w:rPr>
            </w:pPr>
          </w:p>
          <w:p w:rsidR="001E2C56" w:rsidRPr="00242FD3" w:rsidRDefault="001E2C56" w:rsidP="00931582">
            <w:pPr>
              <w:rPr>
                <w:rFonts w:ascii="Arial" w:hAnsi="Arial" w:cs="Arial"/>
                <w:sz w:val="20"/>
                <w:szCs w:val="20"/>
              </w:rPr>
            </w:pPr>
          </w:p>
        </w:tc>
      </w:tr>
      <w:tr w:rsidR="002E1DE1" w:rsidRPr="00242FD3">
        <w:tblPrEx>
          <w:tblLook w:val="00BF"/>
        </w:tblPrEx>
        <w:tc>
          <w:tcPr>
            <w:tcW w:w="9854" w:type="dxa"/>
            <w:shd w:val="clear" w:color="auto" w:fill="D9D9D9"/>
          </w:tcPr>
          <w:p w:rsidR="002E1DE1" w:rsidRPr="00E95552" w:rsidRDefault="004C6DA4" w:rsidP="003010E0">
            <w:pPr>
              <w:rPr>
                <w:rFonts w:ascii="Arial" w:hAnsi="Arial" w:cs="Arial"/>
                <w:sz w:val="20"/>
                <w:szCs w:val="20"/>
              </w:rPr>
            </w:pPr>
            <w:r>
              <w:rPr>
                <w:rFonts w:ascii="Arial" w:hAnsi="Arial" w:cs="Arial"/>
                <w:sz w:val="20"/>
                <w:szCs w:val="20"/>
              </w:rPr>
              <w:t xml:space="preserve">2 </w:t>
            </w:r>
            <w:r w:rsidR="002E1DE1" w:rsidRPr="00E95552">
              <w:rPr>
                <w:rFonts w:ascii="Arial" w:hAnsi="Arial" w:cs="Arial"/>
                <w:sz w:val="20"/>
                <w:szCs w:val="20"/>
              </w:rPr>
              <w:t xml:space="preserve">Does the department have any experience of developing and/or delivering a distance learning programme of the sort being proposed? If yes, please </w:t>
            </w:r>
            <w:r w:rsidR="00E95552" w:rsidRPr="00E95552">
              <w:rPr>
                <w:rFonts w:ascii="Arial" w:hAnsi="Arial" w:cs="Arial"/>
                <w:sz w:val="20"/>
                <w:szCs w:val="20"/>
              </w:rPr>
              <w:t xml:space="preserve">provide </w:t>
            </w:r>
            <w:r w:rsidR="00921055" w:rsidRPr="00E95552">
              <w:rPr>
                <w:rFonts w:ascii="Arial" w:hAnsi="Arial" w:cs="Arial"/>
                <w:sz w:val="20"/>
                <w:szCs w:val="20"/>
              </w:rPr>
              <w:t xml:space="preserve">brief </w:t>
            </w:r>
            <w:r w:rsidR="002E1DE1" w:rsidRPr="00E95552">
              <w:rPr>
                <w:rFonts w:ascii="Arial" w:hAnsi="Arial" w:cs="Arial"/>
                <w:sz w:val="20"/>
                <w:szCs w:val="20"/>
              </w:rPr>
              <w:t>details.</w:t>
            </w:r>
          </w:p>
        </w:tc>
      </w:tr>
      <w:tr w:rsidR="002E1DE1" w:rsidRPr="00242FD3">
        <w:tblPrEx>
          <w:tblLook w:val="00BF"/>
        </w:tblPrEx>
        <w:trPr>
          <w:trHeight w:val="561"/>
        </w:trPr>
        <w:tc>
          <w:tcPr>
            <w:tcW w:w="9854" w:type="dxa"/>
          </w:tcPr>
          <w:p w:rsidR="002E1DE1" w:rsidRPr="00242FD3" w:rsidRDefault="002E1DE1" w:rsidP="003010E0">
            <w:pPr>
              <w:rPr>
                <w:rFonts w:ascii="Arial" w:hAnsi="Arial" w:cs="Arial"/>
                <w:sz w:val="20"/>
                <w:szCs w:val="20"/>
              </w:rPr>
            </w:pPr>
          </w:p>
          <w:p w:rsidR="002E1DE1" w:rsidRPr="00242FD3" w:rsidRDefault="002E1DE1" w:rsidP="003010E0">
            <w:pPr>
              <w:rPr>
                <w:rFonts w:ascii="Arial" w:hAnsi="Arial" w:cs="Arial"/>
                <w:sz w:val="20"/>
                <w:szCs w:val="20"/>
              </w:rPr>
            </w:pPr>
          </w:p>
        </w:tc>
      </w:tr>
      <w:tr w:rsidR="00DF7565" w:rsidRPr="00242FD3">
        <w:tblPrEx>
          <w:tblLook w:val="00BF"/>
        </w:tblPrEx>
        <w:tc>
          <w:tcPr>
            <w:tcW w:w="9854" w:type="dxa"/>
            <w:shd w:val="clear" w:color="auto" w:fill="D9D9D9"/>
          </w:tcPr>
          <w:p w:rsidR="001E2C56" w:rsidRDefault="00DF7565" w:rsidP="003208F4">
            <w:pPr>
              <w:rPr>
                <w:rFonts w:ascii="Arial" w:hAnsi="Arial" w:cs="Arial"/>
                <w:b/>
                <w:bCs/>
                <w:sz w:val="20"/>
                <w:szCs w:val="20"/>
              </w:rPr>
            </w:pPr>
            <w:r w:rsidRPr="00242FD3">
              <w:rPr>
                <w:rFonts w:ascii="Arial" w:hAnsi="Arial" w:cs="Arial"/>
                <w:b/>
                <w:bCs/>
                <w:sz w:val="20"/>
                <w:szCs w:val="20"/>
              </w:rPr>
              <w:t>PROGRAMME DESIGN</w:t>
            </w:r>
          </w:p>
          <w:p w:rsidR="003208F4" w:rsidRPr="00242FD3" w:rsidRDefault="003208F4" w:rsidP="003208F4">
            <w:pPr>
              <w:rPr>
                <w:rFonts w:ascii="Arial" w:hAnsi="Arial" w:cs="Arial"/>
                <w:b/>
                <w:bCs/>
                <w:sz w:val="20"/>
                <w:szCs w:val="20"/>
              </w:rPr>
            </w:pPr>
          </w:p>
        </w:tc>
      </w:tr>
      <w:tr w:rsidR="00CF522B" w:rsidRPr="00242FD3" w:rsidTr="00CF522B">
        <w:tblPrEx>
          <w:tblLook w:val="00BF"/>
        </w:tblPrEx>
        <w:trPr>
          <w:trHeight w:val="981"/>
        </w:trPr>
        <w:tc>
          <w:tcPr>
            <w:tcW w:w="9854" w:type="dxa"/>
            <w:tcBorders>
              <w:bottom w:val="single" w:sz="4" w:space="0" w:color="auto"/>
            </w:tcBorders>
            <w:shd w:val="clear" w:color="auto" w:fill="D9D9D9"/>
          </w:tcPr>
          <w:p w:rsidR="00CF522B" w:rsidRDefault="00CF522B" w:rsidP="00D67549">
            <w:pPr>
              <w:rPr>
                <w:rFonts w:ascii="Arial" w:hAnsi="Arial" w:cs="Arial"/>
                <w:sz w:val="20"/>
                <w:szCs w:val="20"/>
              </w:rPr>
            </w:pPr>
            <w:r>
              <w:rPr>
                <w:rFonts w:ascii="Arial" w:hAnsi="Arial" w:cs="Arial"/>
                <w:sz w:val="20"/>
                <w:szCs w:val="20"/>
              </w:rPr>
              <w:t xml:space="preserve">3 If the programme is a distance learning version of </w:t>
            </w:r>
            <w:r w:rsidRPr="003208F4">
              <w:rPr>
                <w:rFonts w:ascii="Arial" w:hAnsi="Arial" w:cs="Arial"/>
                <w:sz w:val="20"/>
                <w:szCs w:val="20"/>
              </w:rPr>
              <w:t>an existing campus-based programme</w:t>
            </w:r>
            <w:r>
              <w:rPr>
                <w:rFonts w:ascii="Arial" w:hAnsi="Arial" w:cs="Arial"/>
                <w:sz w:val="20"/>
                <w:szCs w:val="20"/>
              </w:rPr>
              <w:t xml:space="preserve">, are there any differences between the </w:t>
            </w:r>
            <w:r w:rsidR="00DD0324">
              <w:rPr>
                <w:rFonts w:ascii="Arial" w:hAnsi="Arial" w:cs="Arial"/>
                <w:sz w:val="20"/>
                <w:szCs w:val="20"/>
              </w:rPr>
              <w:t>two versions other than the mode of delivery</w:t>
            </w:r>
            <w:r>
              <w:rPr>
                <w:rFonts w:ascii="Arial" w:hAnsi="Arial" w:cs="Arial"/>
                <w:sz w:val="20"/>
                <w:szCs w:val="20"/>
              </w:rPr>
              <w:t>? For example, do the two versions differ in terms of length, modular structure</w:t>
            </w:r>
            <w:r w:rsidR="00552664">
              <w:rPr>
                <w:rFonts w:ascii="Arial" w:hAnsi="Arial" w:cs="Arial"/>
                <w:sz w:val="20"/>
                <w:szCs w:val="20"/>
              </w:rPr>
              <w:t>, assessment</w:t>
            </w:r>
            <w:r>
              <w:rPr>
                <w:rFonts w:ascii="Arial" w:hAnsi="Arial" w:cs="Arial"/>
                <w:sz w:val="20"/>
                <w:szCs w:val="20"/>
              </w:rPr>
              <w:t xml:space="preserve"> etc.?</w:t>
            </w:r>
          </w:p>
          <w:p w:rsidR="00CF522B" w:rsidRPr="00CF522B" w:rsidRDefault="00CF522B" w:rsidP="00D67549">
            <w:pPr>
              <w:rPr>
                <w:rFonts w:ascii="Arial" w:hAnsi="Arial" w:cs="Arial"/>
                <w:sz w:val="16"/>
                <w:szCs w:val="16"/>
              </w:rPr>
            </w:pPr>
            <w:r w:rsidRPr="00CF522B">
              <w:rPr>
                <w:rFonts w:ascii="Arial" w:hAnsi="Arial" w:cs="Arial"/>
                <w:sz w:val="16"/>
                <w:szCs w:val="16"/>
              </w:rPr>
              <w:t>If the distance learning and campus-based versions share the same title</w:t>
            </w:r>
            <w:r>
              <w:rPr>
                <w:rFonts w:ascii="Arial" w:hAnsi="Arial" w:cs="Arial"/>
                <w:sz w:val="16"/>
                <w:szCs w:val="16"/>
              </w:rPr>
              <w:t>,</w:t>
            </w:r>
            <w:r w:rsidRPr="00CF522B">
              <w:rPr>
                <w:rFonts w:ascii="Arial" w:hAnsi="Arial" w:cs="Arial"/>
                <w:sz w:val="16"/>
                <w:szCs w:val="16"/>
              </w:rPr>
              <w:t xml:space="preserve"> it is expected that both will share the same programme aims and intended learning </w:t>
            </w:r>
            <w:proofErr w:type="gramStart"/>
            <w:r w:rsidRPr="00CF522B">
              <w:rPr>
                <w:rFonts w:ascii="Arial" w:hAnsi="Arial" w:cs="Arial"/>
                <w:sz w:val="16"/>
                <w:szCs w:val="16"/>
              </w:rPr>
              <w:t>outcomes</w:t>
            </w:r>
            <w:r w:rsidR="00552664">
              <w:rPr>
                <w:rFonts w:ascii="Arial" w:hAnsi="Arial" w:cs="Arial"/>
                <w:sz w:val="16"/>
                <w:szCs w:val="16"/>
              </w:rPr>
              <w:t>,</w:t>
            </w:r>
            <w:proofErr w:type="gramEnd"/>
            <w:r w:rsidRPr="00CF522B">
              <w:rPr>
                <w:rFonts w:ascii="Arial" w:hAnsi="Arial" w:cs="Arial"/>
                <w:sz w:val="16"/>
                <w:szCs w:val="16"/>
              </w:rPr>
              <w:t xml:space="preserve"> and that other differences will be kept to an absolute minimum and</w:t>
            </w:r>
            <w:r>
              <w:rPr>
                <w:rFonts w:ascii="Arial" w:hAnsi="Arial" w:cs="Arial"/>
                <w:sz w:val="16"/>
                <w:szCs w:val="16"/>
              </w:rPr>
              <w:t xml:space="preserve"> will be justifiable on pedagogic grounds. </w:t>
            </w:r>
            <w:r w:rsidRPr="00CF522B">
              <w:rPr>
                <w:rFonts w:ascii="Arial" w:hAnsi="Arial" w:cs="Arial"/>
                <w:sz w:val="16"/>
                <w:szCs w:val="16"/>
              </w:rPr>
              <w:t xml:space="preserve">  </w:t>
            </w:r>
          </w:p>
        </w:tc>
      </w:tr>
      <w:tr w:rsidR="00CF522B" w:rsidRPr="00242FD3" w:rsidTr="00CF522B">
        <w:tblPrEx>
          <w:tblLook w:val="00BF"/>
        </w:tblPrEx>
        <w:trPr>
          <w:trHeight w:val="626"/>
        </w:trPr>
        <w:tc>
          <w:tcPr>
            <w:tcW w:w="9854" w:type="dxa"/>
            <w:shd w:val="clear" w:color="auto" w:fill="FFFFFF"/>
          </w:tcPr>
          <w:p w:rsidR="00CF522B" w:rsidRDefault="00CF522B" w:rsidP="00D67549">
            <w:pPr>
              <w:rPr>
                <w:rFonts w:ascii="Arial" w:hAnsi="Arial" w:cs="Arial"/>
                <w:sz w:val="20"/>
                <w:szCs w:val="20"/>
              </w:rPr>
            </w:pPr>
          </w:p>
        </w:tc>
      </w:tr>
      <w:tr w:rsidR="00D268CE" w:rsidRPr="00242FD3">
        <w:tblPrEx>
          <w:tblLook w:val="00BF"/>
        </w:tblPrEx>
        <w:trPr>
          <w:trHeight w:val="981"/>
        </w:trPr>
        <w:tc>
          <w:tcPr>
            <w:tcW w:w="9854" w:type="dxa"/>
            <w:shd w:val="clear" w:color="auto" w:fill="D9D9D9"/>
          </w:tcPr>
          <w:p w:rsidR="00B770BF" w:rsidRDefault="00CF522B" w:rsidP="00D67549">
            <w:pPr>
              <w:rPr>
                <w:rFonts w:ascii="Arial" w:hAnsi="Arial" w:cs="Arial"/>
                <w:sz w:val="20"/>
                <w:szCs w:val="20"/>
              </w:rPr>
            </w:pPr>
            <w:r>
              <w:rPr>
                <w:rFonts w:ascii="Arial" w:hAnsi="Arial" w:cs="Arial"/>
                <w:sz w:val="20"/>
                <w:szCs w:val="20"/>
              </w:rPr>
              <w:t>4</w:t>
            </w:r>
            <w:r w:rsidR="004C6DA4">
              <w:rPr>
                <w:rFonts w:ascii="Arial" w:hAnsi="Arial" w:cs="Arial"/>
                <w:sz w:val="20"/>
                <w:szCs w:val="20"/>
              </w:rPr>
              <w:t xml:space="preserve"> </w:t>
            </w:r>
            <w:r w:rsidR="00457A11" w:rsidRPr="00E95552">
              <w:rPr>
                <w:rFonts w:ascii="Arial" w:hAnsi="Arial" w:cs="Arial"/>
                <w:sz w:val="20"/>
                <w:szCs w:val="20"/>
              </w:rPr>
              <w:t>How will</w:t>
            </w:r>
            <w:r w:rsidR="002E1DE1" w:rsidRPr="00E95552">
              <w:rPr>
                <w:rFonts w:ascii="Arial" w:hAnsi="Arial" w:cs="Arial"/>
                <w:sz w:val="20"/>
                <w:szCs w:val="20"/>
              </w:rPr>
              <w:t xml:space="preserve"> the </w:t>
            </w:r>
            <w:r w:rsidR="003A279A" w:rsidRPr="00E95552">
              <w:rPr>
                <w:rFonts w:ascii="Arial" w:hAnsi="Arial" w:cs="Arial"/>
                <w:sz w:val="20"/>
                <w:szCs w:val="20"/>
              </w:rPr>
              <w:t>programme</w:t>
            </w:r>
            <w:r w:rsidR="002E1DE1" w:rsidRPr="00E95552">
              <w:rPr>
                <w:rFonts w:ascii="Arial" w:hAnsi="Arial" w:cs="Arial"/>
                <w:sz w:val="20"/>
                <w:szCs w:val="20"/>
              </w:rPr>
              <w:t xml:space="preserve"> be delivered</w:t>
            </w:r>
            <w:r w:rsidR="003A279A" w:rsidRPr="00E95552">
              <w:rPr>
                <w:rFonts w:ascii="Arial" w:hAnsi="Arial" w:cs="Arial"/>
                <w:sz w:val="20"/>
                <w:szCs w:val="20"/>
              </w:rPr>
              <w:t>?</w:t>
            </w:r>
            <w:r w:rsidR="00D67549" w:rsidRPr="00E95552">
              <w:rPr>
                <w:rFonts w:ascii="Arial" w:hAnsi="Arial" w:cs="Arial"/>
                <w:sz w:val="20"/>
                <w:szCs w:val="20"/>
              </w:rPr>
              <w:t xml:space="preserve"> </w:t>
            </w:r>
          </w:p>
          <w:p w:rsidR="002E1DE1" w:rsidRPr="00B770BF" w:rsidRDefault="00457A11" w:rsidP="00D67549">
            <w:pPr>
              <w:rPr>
                <w:rFonts w:ascii="Arial" w:hAnsi="Arial" w:cs="Arial"/>
                <w:b/>
                <w:bCs/>
                <w:sz w:val="16"/>
                <w:szCs w:val="16"/>
              </w:rPr>
            </w:pPr>
            <w:r w:rsidRPr="00B770BF">
              <w:rPr>
                <w:rFonts w:ascii="Arial" w:hAnsi="Arial" w:cs="Arial"/>
                <w:sz w:val="16"/>
                <w:szCs w:val="16"/>
              </w:rPr>
              <w:t>Delivery systems convey programme content</w:t>
            </w:r>
            <w:r w:rsidR="00DF7565" w:rsidRPr="00B770BF">
              <w:rPr>
                <w:rFonts w:ascii="Arial" w:hAnsi="Arial" w:cs="Arial"/>
                <w:sz w:val="16"/>
                <w:szCs w:val="16"/>
              </w:rPr>
              <w:t xml:space="preserve"> and </w:t>
            </w:r>
            <w:r w:rsidR="00D67549" w:rsidRPr="00B770BF">
              <w:rPr>
                <w:rFonts w:ascii="Arial" w:hAnsi="Arial" w:cs="Arial"/>
                <w:sz w:val="16"/>
                <w:szCs w:val="16"/>
              </w:rPr>
              <w:t xml:space="preserve">can </w:t>
            </w:r>
            <w:r w:rsidR="00DF7565" w:rsidRPr="00B770BF">
              <w:rPr>
                <w:rFonts w:ascii="Arial" w:hAnsi="Arial" w:cs="Arial"/>
                <w:sz w:val="16"/>
                <w:szCs w:val="16"/>
              </w:rPr>
              <w:t>provide the means by which students can interact with</w:t>
            </w:r>
            <w:r w:rsidR="00D93CC3" w:rsidRPr="00B770BF">
              <w:rPr>
                <w:rFonts w:ascii="Arial" w:hAnsi="Arial" w:cs="Arial"/>
                <w:sz w:val="16"/>
                <w:szCs w:val="16"/>
              </w:rPr>
              <w:t xml:space="preserve"> academic staff and each other. </w:t>
            </w:r>
            <w:r w:rsidR="00DF7565" w:rsidRPr="00B770BF">
              <w:rPr>
                <w:rFonts w:ascii="Arial" w:hAnsi="Arial" w:cs="Arial"/>
                <w:sz w:val="16"/>
                <w:szCs w:val="16"/>
              </w:rPr>
              <w:t xml:space="preserve">Possible modes of delivery include: </w:t>
            </w:r>
            <w:r w:rsidR="003A279A" w:rsidRPr="00B770BF">
              <w:rPr>
                <w:rFonts w:ascii="Arial" w:hAnsi="Arial" w:cs="Arial"/>
                <w:sz w:val="16"/>
                <w:szCs w:val="16"/>
              </w:rPr>
              <w:t>e-learning</w:t>
            </w:r>
            <w:r w:rsidR="002E1DE1" w:rsidRPr="00B770BF">
              <w:rPr>
                <w:rFonts w:ascii="Arial" w:hAnsi="Arial" w:cs="Arial"/>
                <w:sz w:val="16"/>
                <w:szCs w:val="16"/>
              </w:rPr>
              <w:t xml:space="preserve"> (</w:t>
            </w:r>
            <w:r w:rsidR="0075145B">
              <w:rPr>
                <w:rFonts w:ascii="Arial" w:hAnsi="Arial" w:cs="Arial"/>
                <w:sz w:val="16"/>
                <w:szCs w:val="16"/>
              </w:rPr>
              <w:t xml:space="preserve">via a virtual learning </w:t>
            </w:r>
            <w:r w:rsidR="00B51F7A">
              <w:rPr>
                <w:rFonts w:ascii="Arial" w:hAnsi="Arial" w:cs="Arial"/>
                <w:sz w:val="16"/>
                <w:szCs w:val="16"/>
              </w:rPr>
              <w:t>environment</w:t>
            </w:r>
            <w:r w:rsidR="00AD086D">
              <w:rPr>
                <w:rFonts w:ascii="Arial" w:hAnsi="Arial" w:cs="Arial"/>
                <w:sz w:val="16"/>
                <w:szCs w:val="16"/>
              </w:rPr>
              <w:t xml:space="preserve"> (VLE) e.g.</w:t>
            </w:r>
            <w:r w:rsidR="00B51F7A">
              <w:rPr>
                <w:rFonts w:ascii="Arial" w:hAnsi="Arial" w:cs="Arial"/>
                <w:sz w:val="16"/>
                <w:szCs w:val="16"/>
              </w:rPr>
              <w:t xml:space="preserve"> </w:t>
            </w:r>
            <w:r w:rsidR="002E1DE1" w:rsidRPr="00B770BF">
              <w:rPr>
                <w:rFonts w:ascii="Arial" w:hAnsi="Arial" w:cs="Arial"/>
                <w:sz w:val="16"/>
                <w:szCs w:val="16"/>
              </w:rPr>
              <w:t xml:space="preserve">the </w:t>
            </w:r>
            <w:r w:rsidR="0075763B" w:rsidRPr="00B770BF">
              <w:rPr>
                <w:rFonts w:ascii="Arial" w:hAnsi="Arial" w:cs="Arial"/>
                <w:sz w:val="16"/>
                <w:szCs w:val="16"/>
              </w:rPr>
              <w:t>University’s</w:t>
            </w:r>
            <w:r w:rsidR="002E1DE1" w:rsidRPr="00B770BF">
              <w:rPr>
                <w:rFonts w:ascii="Arial" w:hAnsi="Arial" w:cs="Arial"/>
                <w:sz w:val="16"/>
                <w:szCs w:val="16"/>
              </w:rPr>
              <w:t xml:space="preserve"> VLE</w:t>
            </w:r>
            <w:r w:rsidR="00B51F7A">
              <w:rPr>
                <w:rFonts w:ascii="Arial" w:hAnsi="Arial" w:cs="Arial"/>
                <w:sz w:val="16"/>
                <w:szCs w:val="16"/>
              </w:rPr>
              <w:t xml:space="preserve"> - </w:t>
            </w:r>
            <w:r w:rsidR="00B51F7A" w:rsidRPr="00B770BF">
              <w:rPr>
                <w:rFonts w:ascii="Arial" w:hAnsi="Arial" w:cs="Arial"/>
                <w:sz w:val="16"/>
                <w:szCs w:val="16"/>
              </w:rPr>
              <w:t>Yorksh</w:t>
            </w:r>
            <w:r w:rsidR="00B51F7A">
              <w:rPr>
                <w:rFonts w:ascii="Arial" w:hAnsi="Arial" w:cs="Arial"/>
                <w:sz w:val="16"/>
                <w:szCs w:val="16"/>
              </w:rPr>
              <w:t>are</w:t>
            </w:r>
            <w:r w:rsidR="002E1DE1" w:rsidRPr="00B770BF">
              <w:rPr>
                <w:rFonts w:ascii="Arial" w:hAnsi="Arial" w:cs="Arial"/>
                <w:sz w:val="16"/>
                <w:szCs w:val="16"/>
              </w:rPr>
              <w:t xml:space="preserve">), </w:t>
            </w:r>
            <w:r w:rsidR="00B51F7A">
              <w:rPr>
                <w:rFonts w:ascii="Arial" w:hAnsi="Arial" w:cs="Arial"/>
                <w:sz w:val="16"/>
                <w:szCs w:val="16"/>
              </w:rPr>
              <w:t xml:space="preserve">other computer-based materials (e.g. DVDs), and paper-based materials </w:t>
            </w:r>
            <w:r w:rsidR="00AD086D">
              <w:rPr>
                <w:rFonts w:ascii="Arial" w:hAnsi="Arial" w:cs="Arial"/>
                <w:sz w:val="16"/>
                <w:szCs w:val="16"/>
              </w:rPr>
              <w:t xml:space="preserve">- </w:t>
            </w:r>
            <w:r w:rsidR="00B51F7A">
              <w:rPr>
                <w:rFonts w:ascii="Arial" w:hAnsi="Arial" w:cs="Arial"/>
                <w:sz w:val="16"/>
                <w:szCs w:val="16"/>
              </w:rPr>
              <w:t>with support provided online, by telephone or by post</w:t>
            </w:r>
            <w:r w:rsidR="00AD538F" w:rsidRPr="00B770BF">
              <w:rPr>
                <w:rFonts w:ascii="Arial" w:hAnsi="Arial" w:cs="Arial"/>
                <w:sz w:val="16"/>
                <w:szCs w:val="16"/>
              </w:rPr>
              <w:t>.</w:t>
            </w:r>
            <w:r w:rsidR="00B51F7A">
              <w:rPr>
                <w:rFonts w:ascii="Arial" w:hAnsi="Arial" w:cs="Arial"/>
                <w:sz w:val="16"/>
                <w:szCs w:val="16"/>
              </w:rPr>
              <w:t xml:space="preserve"> Often a programme will use a combination of approaches.</w:t>
            </w:r>
            <w:r w:rsidR="00AD538F" w:rsidRPr="00B770BF">
              <w:rPr>
                <w:rFonts w:ascii="Arial" w:hAnsi="Arial" w:cs="Arial"/>
                <w:sz w:val="16"/>
                <w:szCs w:val="16"/>
              </w:rPr>
              <w:t xml:space="preserve"> The </w:t>
            </w:r>
            <w:r w:rsidR="00B51F7A">
              <w:rPr>
                <w:rFonts w:ascii="Arial" w:hAnsi="Arial" w:cs="Arial"/>
                <w:sz w:val="16"/>
                <w:szCs w:val="16"/>
              </w:rPr>
              <w:t xml:space="preserve">chosen </w:t>
            </w:r>
            <w:r w:rsidR="00AD538F" w:rsidRPr="00B770BF">
              <w:rPr>
                <w:rFonts w:ascii="Arial" w:hAnsi="Arial" w:cs="Arial"/>
                <w:sz w:val="16"/>
                <w:szCs w:val="16"/>
              </w:rPr>
              <w:t>delivery system</w:t>
            </w:r>
            <w:r w:rsidR="00B51F7A">
              <w:rPr>
                <w:rFonts w:ascii="Arial" w:hAnsi="Arial" w:cs="Arial"/>
                <w:sz w:val="16"/>
                <w:szCs w:val="16"/>
              </w:rPr>
              <w:t xml:space="preserve"> </w:t>
            </w:r>
            <w:r w:rsidR="00AD538F" w:rsidRPr="00B770BF">
              <w:rPr>
                <w:rFonts w:ascii="Arial" w:hAnsi="Arial" w:cs="Arial"/>
                <w:sz w:val="16"/>
                <w:szCs w:val="16"/>
              </w:rPr>
              <w:t xml:space="preserve">should be fit for its purpose and, if technology is involved, should have an appropriate availability and life expectancy. </w:t>
            </w:r>
          </w:p>
        </w:tc>
      </w:tr>
      <w:tr w:rsidR="00D268CE" w:rsidRPr="00242FD3">
        <w:tblPrEx>
          <w:tblLook w:val="00BF"/>
        </w:tblPrEx>
        <w:trPr>
          <w:trHeight w:val="751"/>
        </w:trPr>
        <w:tc>
          <w:tcPr>
            <w:tcW w:w="9854" w:type="dxa"/>
          </w:tcPr>
          <w:p w:rsidR="00D268CE" w:rsidRPr="00242FD3" w:rsidRDefault="00D268CE" w:rsidP="00D268CE">
            <w:pPr>
              <w:rPr>
                <w:rFonts w:ascii="Arial" w:hAnsi="Arial" w:cs="Arial"/>
                <w:sz w:val="20"/>
                <w:szCs w:val="20"/>
              </w:rPr>
            </w:pPr>
          </w:p>
          <w:p w:rsidR="00D268CE" w:rsidRPr="00242FD3" w:rsidRDefault="00D268CE" w:rsidP="00D268CE">
            <w:pPr>
              <w:rPr>
                <w:rFonts w:ascii="Arial" w:hAnsi="Arial" w:cs="Arial"/>
                <w:sz w:val="20"/>
                <w:szCs w:val="20"/>
              </w:rPr>
            </w:pPr>
          </w:p>
        </w:tc>
      </w:tr>
      <w:tr w:rsidR="00DF7565" w:rsidRPr="00242FD3">
        <w:tblPrEx>
          <w:tblLook w:val="00BF"/>
        </w:tblPrEx>
        <w:tc>
          <w:tcPr>
            <w:tcW w:w="9854" w:type="dxa"/>
            <w:shd w:val="clear" w:color="auto" w:fill="D9D9D9"/>
          </w:tcPr>
          <w:p w:rsidR="00DF7565" w:rsidRPr="00242FD3" w:rsidRDefault="00CF522B" w:rsidP="003010E0">
            <w:pPr>
              <w:rPr>
                <w:rFonts w:ascii="Arial" w:hAnsi="Arial" w:cs="Arial"/>
                <w:b/>
                <w:bCs/>
                <w:sz w:val="20"/>
                <w:szCs w:val="20"/>
              </w:rPr>
            </w:pPr>
            <w:r>
              <w:rPr>
                <w:rFonts w:ascii="Arial" w:hAnsi="Arial" w:cs="Arial"/>
                <w:sz w:val="20"/>
                <w:szCs w:val="20"/>
              </w:rPr>
              <w:t>5</w:t>
            </w:r>
            <w:r w:rsidR="004C6DA4">
              <w:rPr>
                <w:rFonts w:ascii="Arial" w:hAnsi="Arial" w:cs="Arial"/>
                <w:sz w:val="20"/>
                <w:szCs w:val="20"/>
              </w:rPr>
              <w:t xml:space="preserve"> </w:t>
            </w:r>
            <w:r w:rsidR="00B51F7A">
              <w:rPr>
                <w:rFonts w:ascii="Arial" w:hAnsi="Arial" w:cs="Arial"/>
                <w:sz w:val="20"/>
                <w:szCs w:val="20"/>
              </w:rPr>
              <w:t xml:space="preserve">If the </w:t>
            </w:r>
            <w:r w:rsidR="00DF7565" w:rsidRPr="00E95552">
              <w:rPr>
                <w:rFonts w:ascii="Arial" w:hAnsi="Arial" w:cs="Arial"/>
                <w:sz w:val="20"/>
                <w:szCs w:val="20"/>
              </w:rPr>
              <w:t>programme include</w:t>
            </w:r>
            <w:r w:rsidR="00B51F7A">
              <w:rPr>
                <w:rFonts w:ascii="Arial" w:hAnsi="Arial" w:cs="Arial"/>
                <w:sz w:val="20"/>
                <w:szCs w:val="20"/>
              </w:rPr>
              <w:t xml:space="preserve">s </w:t>
            </w:r>
            <w:r w:rsidR="00DF7565" w:rsidRPr="00E95552">
              <w:rPr>
                <w:rFonts w:ascii="Arial" w:hAnsi="Arial" w:cs="Arial"/>
                <w:sz w:val="20"/>
                <w:szCs w:val="20"/>
              </w:rPr>
              <w:t xml:space="preserve">face-to-face elements e.g. residential blocks or </w:t>
            </w:r>
            <w:r w:rsidR="00271126" w:rsidRPr="00E95552">
              <w:rPr>
                <w:rFonts w:ascii="Arial" w:hAnsi="Arial" w:cs="Arial"/>
                <w:sz w:val="20"/>
                <w:szCs w:val="20"/>
              </w:rPr>
              <w:t xml:space="preserve">face-to-face tutorials or </w:t>
            </w:r>
            <w:r w:rsidR="00B51F7A">
              <w:rPr>
                <w:rFonts w:ascii="Arial" w:hAnsi="Arial" w:cs="Arial"/>
                <w:sz w:val="20"/>
                <w:szCs w:val="20"/>
              </w:rPr>
              <w:t>conferences p</w:t>
            </w:r>
            <w:r w:rsidR="00DF7565" w:rsidRPr="00242FD3">
              <w:rPr>
                <w:rFonts w:ascii="Arial" w:hAnsi="Arial" w:cs="Arial"/>
                <w:sz w:val="20"/>
                <w:szCs w:val="20"/>
              </w:rPr>
              <w:t xml:space="preserve">lease </w:t>
            </w:r>
            <w:r w:rsidR="00D93CC3" w:rsidRPr="00242FD3">
              <w:rPr>
                <w:rFonts w:ascii="Arial" w:hAnsi="Arial" w:cs="Arial"/>
                <w:sz w:val="20"/>
                <w:szCs w:val="20"/>
              </w:rPr>
              <w:t xml:space="preserve">provide brief details (when, where, how long) and </w:t>
            </w:r>
            <w:r w:rsidR="00DF7565" w:rsidRPr="00242FD3">
              <w:rPr>
                <w:rFonts w:ascii="Arial" w:hAnsi="Arial" w:cs="Arial"/>
                <w:sz w:val="20"/>
                <w:szCs w:val="20"/>
              </w:rPr>
              <w:t>note whether these elements will be compulsory or optional</w:t>
            </w:r>
            <w:r w:rsidR="00D93CC3" w:rsidRPr="00242FD3">
              <w:rPr>
                <w:rFonts w:ascii="Arial" w:hAnsi="Arial" w:cs="Arial"/>
                <w:sz w:val="20"/>
                <w:szCs w:val="20"/>
              </w:rPr>
              <w:t>.</w:t>
            </w:r>
          </w:p>
        </w:tc>
      </w:tr>
      <w:tr w:rsidR="00DF7565" w:rsidRPr="00242FD3">
        <w:tblPrEx>
          <w:tblLook w:val="00BF"/>
        </w:tblPrEx>
        <w:trPr>
          <w:trHeight w:val="561"/>
        </w:trPr>
        <w:tc>
          <w:tcPr>
            <w:tcW w:w="9854" w:type="dxa"/>
          </w:tcPr>
          <w:p w:rsidR="00DF7565" w:rsidRPr="00242FD3" w:rsidRDefault="00DF7565" w:rsidP="003010E0">
            <w:pPr>
              <w:rPr>
                <w:rFonts w:ascii="Arial" w:hAnsi="Arial" w:cs="Arial"/>
                <w:sz w:val="20"/>
                <w:szCs w:val="20"/>
              </w:rPr>
            </w:pPr>
          </w:p>
        </w:tc>
      </w:tr>
      <w:tr w:rsidR="00D268CE" w:rsidRPr="00E95552">
        <w:tblPrEx>
          <w:tblLook w:val="00BF"/>
        </w:tblPrEx>
        <w:tc>
          <w:tcPr>
            <w:tcW w:w="9854" w:type="dxa"/>
            <w:shd w:val="clear" w:color="auto" w:fill="D9D9D9"/>
          </w:tcPr>
          <w:p w:rsidR="00D268CE" w:rsidRPr="00E95552" w:rsidRDefault="00CF522B" w:rsidP="00D67549">
            <w:pPr>
              <w:rPr>
                <w:rFonts w:ascii="Arial" w:hAnsi="Arial" w:cs="Arial"/>
                <w:sz w:val="20"/>
                <w:szCs w:val="20"/>
              </w:rPr>
            </w:pPr>
            <w:r>
              <w:rPr>
                <w:rFonts w:ascii="Arial" w:hAnsi="Arial" w:cs="Arial"/>
                <w:sz w:val="20"/>
                <w:szCs w:val="20"/>
              </w:rPr>
              <w:t>6</w:t>
            </w:r>
            <w:r w:rsidR="004C6DA4">
              <w:rPr>
                <w:rFonts w:ascii="Arial" w:hAnsi="Arial" w:cs="Arial"/>
                <w:sz w:val="20"/>
                <w:szCs w:val="20"/>
              </w:rPr>
              <w:t xml:space="preserve"> </w:t>
            </w:r>
            <w:r w:rsidR="00AD538F" w:rsidRPr="00E95552">
              <w:rPr>
                <w:rFonts w:ascii="Arial" w:hAnsi="Arial" w:cs="Arial"/>
                <w:sz w:val="20"/>
                <w:szCs w:val="20"/>
              </w:rPr>
              <w:t xml:space="preserve">What is the rationale, in terms of the </w:t>
            </w:r>
            <w:r w:rsidR="002E1DE1" w:rsidRPr="00E95552">
              <w:rPr>
                <w:rFonts w:ascii="Arial" w:hAnsi="Arial" w:cs="Arial"/>
                <w:sz w:val="20"/>
                <w:szCs w:val="20"/>
              </w:rPr>
              <w:t>underlying pedagogy</w:t>
            </w:r>
            <w:r w:rsidR="00AD538F" w:rsidRPr="00E95552">
              <w:rPr>
                <w:rFonts w:ascii="Arial" w:hAnsi="Arial" w:cs="Arial"/>
                <w:sz w:val="20"/>
                <w:szCs w:val="20"/>
              </w:rPr>
              <w:t>,</w:t>
            </w:r>
            <w:r w:rsidR="002E1DE1" w:rsidRPr="00E95552">
              <w:rPr>
                <w:rFonts w:ascii="Arial" w:hAnsi="Arial" w:cs="Arial"/>
                <w:sz w:val="20"/>
                <w:szCs w:val="20"/>
              </w:rPr>
              <w:t xml:space="preserve"> for the choice of delivery</w:t>
            </w:r>
            <w:r w:rsidR="00893092" w:rsidRPr="00E95552">
              <w:rPr>
                <w:rFonts w:ascii="Arial" w:hAnsi="Arial" w:cs="Arial"/>
                <w:sz w:val="20"/>
                <w:szCs w:val="20"/>
              </w:rPr>
              <w:t xml:space="preserve"> system</w:t>
            </w:r>
            <w:r w:rsidR="002E1DE1" w:rsidRPr="00E95552">
              <w:rPr>
                <w:rFonts w:ascii="Arial" w:hAnsi="Arial" w:cs="Arial"/>
                <w:sz w:val="20"/>
                <w:szCs w:val="20"/>
              </w:rPr>
              <w:t>?</w:t>
            </w:r>
            <w:r w:rsidR="00A93F2F" w:rsidRPr="00E95552">
              <w:rPr>
                <w:rFonts w:ascii="Arial" w:hAnsi="Arial" w:cs="Arial"/>
                <w:sz w:val="20"/>
                <w:szCs w:val="20"/>
              </w:rPr>
              <w:t xml:space="preserve"> In particular, how will students be </w:t>
            </w:r>
            <w:r w:rsidR="001E2C52" w:rsidRPr="00E95552">
              <w:rPr>
                <w:rFonts w:ascii="Arial" w:hAnsi="Arial" w:cs="Arial"/>
                <w:sz w:val="20"/>
                <w:szCs w:val="20"/>
              </w:rPr>
              <w:t>encouraged to engage and interact with the subject</w:t>
            </w:r>
            <w:r w:rsidR="008D25F6" w:rsidRPr="00E95552">
              <w:rPr>
                <w:rFonts w:ascii="Arial" w:hAnsi="Arial" w:cs="Arial"/>
                <w:sz w:val="20"/>
                <w:szCs w:val="20"/>
              </w:rPr>
              <w:t xml:space="preserve"> matter</w:t>
            </w:r>
            <w:r w:rsidR="001E2C52" w:rsidRPr="00E95552">
              <w:rPr>
                <w:rFonts w:ascii="Arial" w:hAnsi="Arial" w:cs="Arial"/>
                <w:sz w:val="20"/>
                <w:szCs w:val="20"/>
              </w:rPr>
              <w:t>?</w:t>
            </w:r>
            <w:r w:rsidR="00A93F2F" w:rsidRPr="00E95552">
              <w:rPr>
                <w:rFonts w:ascii="Arial" w:hAnsi="Arial" w:cs="Arial"/>
                <w:sz w:val="20"/>
                <w:szCs w:val="20"/>
              </w:rPr>
              <w:t xml:space="preserve"> </w:t>
            </w:r>
          </w:p>
        </w:tc>
      </w:tr>
      <w:tr w:rsidR="00D268CE" w:rsidRPr="00242FD3">
        <w:tblPrEx>
          <w:tblLook w:val="00BF"/>
        </w:tblPrEx>
        <w:trPr>
          <w:trHeight w:val="561"/>
        </w:trPr>
        <w:tc>
          <w:tcPr>
            <w:tcW w:w="9854" w:type="dxa"/>
          </w:tcPr>
          <w:p w:rsidR="00A87960" w:rsidRPr="00242FD3" w:rsidRDefault="00A87960" w:rsidP="00D268CE">
            <w:pPr>
              <w:rPr>
                <w:rFonts w:ascii="Arial" w:hAnsi="Arial" w:cs="Arial"/>
                <w:sz w:val="20"/>
                <w:szCs w:val="20"/>
              </w:rPr>
            </w:pPr>
          </w:p>
        </w:tc>
      </w:tr>
      <w:tr w:rsidR="00D733B6" w:rsidRPr="00E95552">
        <w:tblPrEx>
          <w:tblLook w:val="00BF"/>
        </w:tblPrEx>
        <w:tc>
          <w:tcPr>
            <w:tcW w:w="9854" w:type="dxa"/>
            <w:shd w:val="clear" w:color="auto" w:fill="D9D9D9"/>
          </w:tcPr>
          <w:p w:rsidR="00D733B6" w:rsidRPr="00E95552" w:rsidRDefault="00CF522B" w:rsidP="00ED1CC0">
            <w:pPr>
              <w:rPr>
                <w:rFonts w:ascii="Arial" w:hAnsi="Arial" w:cs="Arial"/>
                <w:sz w:val="20"/>
                <w:szCs w:val="20"/>
              </w:rPr>
            </w:pPr>
            <w:r>
              <w:rPr>
                <w:rFonts w:ascii="Arial" w:hAnsi="Arial" w:cs="Arial"/>
                <w:sz w:val="20"/>
                <w:szCs w:val="20"/>
              </w:rPr>
              <w:t>7</w:t>
            </w:r>
            <w:r w:rsidR="004C6DA4">
              <w:rPr>
                <w:rFonts w:ascii="Arial" w:hAnsi="Arial" w:cs="Arial"/>
                <w:sz w:val="20"/>
                <w:szCs w:val="20"/>
              </w:rPr>
              <w:t xml:space="preserve"> </w:t>
            </w:r>
            <w:r w:rsidR="00D733B6" w:rsidRPr="00E95552">
              <w:rPr>
                <w:rFonts w:ascii="Arial" w:hAnsi="Arial" w:cs="Arial"/>
                <w:sz w:val="20"/>
                <w:szCs w:val="20"/>
              </w:rPr>
              <w:t>Does the proposal affect a programme which has (or might in the future have) professional, statutory or regulatory b</w:t>
            </w:r>
            <w:r w:rsidR="0041519A" w:rsidRPr="00E95552">
              <w:rPr>
                <w:rFonts w:ascii="Arial" w:hAnsi="Arial" w:cs="Arial"/>
                <w:sz w:val="20"/>
                <w:szCs w:val="20"/>
              </w:rPr>
              <w:t>ody approval? If yes</w:t>
            </w:r>
            <w:r w:rsidR="00D733B6" w:rsidRPr="00E95552">
              <w:rPr>
                <w:rFonts w:ascii="Arial" w:hAnsi="Arial" w:cs="Arial"/>
                <w:sz w:val="20"/>
                <w:szCs w:val="20"/>
              </w:rPr>
              <w:t xml:space="preserve">, </w:t>
            </w:r>
            <w:r w:rsidR="00E20AC6" w:rsidRPr="00E95552">
              <w:rPr>
                <w:rFonts w:ascii="Arial" w:hAnsi="Arial" w:cs="Arial"/>
                <w:sz w:val="20"/>
                <w:szCs w:val="20"/>
              </w:rPr>
              <w:t xml:space="preserve">please confirm that you have </w:t>
            </w:r>
            <w:r w:rsidR="00D733B6" w:rsidRPr="00E95552">
              <w:rPr>
                <w:rFonts w:ascii="Arial" w:hAnsi="Arial" w:cs="Arial"/>
                <w:sz w:val="20"/>
                <w:szCs w:val="20"/>
              </w:rPr>
              <w:t>informed that body of your plans</w:t>
            </w:r>
            <w:r w:rsidR="00E20AC6" w:rsidRPr="00E95552">
              <w:rPr>
                <w:rFonts w:ascii="Arial" w:hAnsi="Arial" w:cs="Arial"/>
                <w:sz w:val="20"/>
                <w:szCs w:val="20"/>
              </w:rPr>
              <w:t>.</w:t>
            </w:r>
          </w:p>
        </w:tc>
      </w:tr>
      <w:tr w:rsidR="00D733B6" w:rsidRPr="00242FD3">
        <w:tblPrEx>
          <w:tblLook w:val="00BF"/>
        </w:tblPrEx>
        <w:trPr>
          <w:trHeight w:val="561"/>
        </w:trPr>
        <w:tc>
          <w:tcPr>
            <w:tcW w:w="9854" w:type="dxa"/>
          </w:tcPr>
          <w:p w:rsidR="00D733B6" w:rsidRPr="00242FD3" w:rsidRDefault="00D733B6" w:rsidP="00ED1CC0">
            <w:pPr>
              <w:rPr>
                <w:rFonts w:ascii="Arial" w:hAnsi="Arial" w:cs="Arial"/>
                <w:sz w:val="20"/>
                <w:szCs w:val="20"/>
              </w:rPr>
            </w:pPr>
          </w:p>
          <w:p w:rsidR="00D733B6" w:rsidRPr="00242FD3" w:rsidRDefault="00D733B6" w:rsidP="00ED1CC0">
            <w:pPr>
              <w:rPr>
                <w:rFonts w:ascii="Arial" w:hAnsi="Arial" w:cs="Arial"/>
                <w:sz w:val="20"/>
                <w:szCs w:val="20"/>
              </w:rPr>
            </w:pPr>
          </w:p>
        </w:tc>
      </w:tr>
      <w:tr w:rsidR="00DF7565" w:rsidRPr="00242FD3">
        <w:tblPrEx>
          <w:tblLook w:val="00BF"/>
        </w:tblPrEx>
        <w:tc>
          <w:tcPr>
            <w:tcW w:w="9854" w:type="dxa"/>
            <w:shd w:val="clear" w:color="auto" w:fill="D9D9D9"/>
          </w:tcPr>
          <w:p w:rsidR="00DF7565" w:rsidRPr="00242FD3" w:rsidRDefault="00DF7565" w:rsidP="003010E0">
            <w:pPr>
              <w:rPr>
                <w:rFonts w:ascii="Arial" w:hAnsi="Arial" w:cs="Arial"/>
                <w:b/>
                <w:bCs/>
                <w:sz w:val="20"/>
                <w:szCs w:val="20"/>
              </w:rPr>
            </w:pPr>
            <w:r w:rsidRPr="00242FD3">
              <w:rPr>
                <w:rFonts w:ascii="Arial" w:hAnsi="Arial" w:cs="Arial"/>
                <w:b/>
                <w:bCs/>
                <w:sz w:val="20"/>
                <w:szCs w:val="20"/>
              </w:rPr>
              <w:t>PROGRAMME DEVELOPMENT</w:t>
            </w:r>
          </w:p>
          <w:p w:rsidR="001E2C56" w:rsidRPr="00242FD3" w:rsidRDefault="001E2C56" w:rsidP="003010E0">
            <w:pPr>
              <w:rPr>
                <w:rFonts w:ascii="Arial" w:hAnsi="Arial" w:cs="Arial"/>
                <w:b/>
                <w:bCs/>
                <w:sz w:val="20"/>
                <w:szCs w:val="20"/>
              </w:rPr>
            </w:pPr>
          </w:p>
        </w:tc>
      </w:tr>
      <w:tr w:rsidR="00DD2018" w:rsidRPr="00E95552">
        <w:tblPrEx>
          <w:tblLook w:val="00BF"/>
        </w:tblPrEx>
        <w:tc>
          <w:tcPr>
            <w:tcW w:w="9854" w:type="dxa"/>
            <w:tcBorders>
              <w:bottom w:val="single" w:sz="4" w:space="0" w:color="auto"/>
            </w:tcBorders>
            <w:shd w:val="clear" w:color="auto" w:fill="D9D9D9"/>
          </w:tcPr>
          <w:p w:rsidR="00DD2018" w:rsidRDefault="00CF522B" w:rsidP="00DD2018">
            <w:pPr>
              <w:rPr>
                <w:rFonts w:ascii="Arial" w:hAnsi="Arial" w:cs="Arial"/>
                <w:sz w:val="20"/>
                <w:szCs w:val="20"/>
              </w:rPr>
            </w:pPr>
            <w:r>
              <w:rPr>
                <w:rFonts w:ascii="Arial" w:hAnsi="Arial" w:cs="Arial"/>
                <w:sz w:val="20"/>
                <w:szCs w:val="20"/>
              </w:rPr>
              <w:t>8</w:t>
            </w:r>
            <w:r w:rsidR="004C6DA4">
              <w:rPr>
                <w:rFonts w:ascii="Arial" w:hAnsi="Arial" w:cs="Arial"/>
                <w:sz w:val="20"/>
                <w:szCs w:val="20"/>
              </w:rPr>
              <w:t xml:space="preserve"> </w:t>
            </w:r>
            <w:r w:rsidR="00DD2018">
              <w:rPr>
                <w:rFonts w:ascii="Arial" w:hAnsi="Arial" w:cs="Arial"/>
                <w:sz w:val="20"/>
                <w:szCs w:val="20"/>
              </w:rPr>
              <w:t xml:space="preserve">Who is </w:t>
            </w:r>
            <w:r w:rsidR="002718F6">
              <w:rPr>
                <w:rFonts w:ascii="Arial" w:hAnsi="Arial" w:cs="Arial"/>
                <w:sz w:val="20"/>
                <w:szCs w:val="20"/>
              </w:rPr>
              <w:t>responsible</w:t>
            </w:r>
            <w:r w:rsidR="00DD2018">
              <w:rPr>
                <w:rFonts w:ascii="Arial" w:hAnsi="Arial" w:cs="Arial"/>
                <w:sz w:val="20"/>
                <w:szCs w:val="20"/>
              </w:rPr>
              <w:t xml:space="preserve"> for coordinating the programme development project?</w:t>
            </w:r>
          </w:p>
          <w:p w:rsidR="00DD2018" w:rsidRPr="00B33914" w:rsidRDefault="00DD2018" w:rsidP="00A91D12">
            <w:pPr>
              <w:rPr>
                <w:rFonts w:ascii="Arial" w:hAnsi="Arial" w:cs="Arial"/>
                <w:sz w:val="16"/>
                <w:szCs w:val="16"/>
              </w:rPr>
            </w:pPr>
            <w:r w:rsidRPr="00B33914">
              <w:rPr>
                <w:rFonts w:ascii="Arial" w:hAnsi="Arial" w:cs="Arial"/>
                <w:sz w:val="16"/>
                <w:szCs w:val="16"/>
              </w:rPr>
              <w:t xml:space="preserve">The project coordinator has a vital role to play in </w:t>
            </w:r>
            <w:r w:rsidR="002718F6">
              <w:rPr>
                <w:rFonts w:ascii="Arial" w:hAnsi="Arial" w:cs="Arial"/>
                <w:sz w:val="16"/>
                <w:szCs w:val="16"/>
              </w:rPr>
              <w:t xml:space="preserve">producing a </w:t>
            </w:r>
            <w:r w:rsidRPr="00B33914">
              <w:rPr>
                <w:rFonts w:ascii="Arial" w:hAnsi="Arial" w:cs="Arial"/>
                <w:sz w:val="16"/>
                <w:szCs w:val="16"/>
              </w:rPr>
              <w:t xml:space="preserve">clear </w:t>
            </w:r>
            <w:r w:rsidR="002718F6" w:rsidRPr="00B33914">
              <w:rPr>
                <w:rFonts w:ascii="Arial" w:hAnsi="Arial" w:cs="Arial"/>
                <w:sz w:val="16"/>
                <w:szCs w:val="16"/>
              </w:rPr>
              <w:t>specification</w:t>
            </w:r>
            <w:r w:rsidRPr="00B33914">
              <w:rPr>
                <w:rFonts w:ascii="Arial" w:hAnsi="Arial" w:cs="Arial"/>
                <w:sz w:val="16"/>
                <w:szCs w:val="16"/>
              </w:rPr>
              <w:t xml:space="preserve"> for the programme materials</w:t>
            </w:r>
            <w:r w:rsidR="002718F6">
              <w:rPr>
                <w:rFonts w:ascii="Arial" w:hAnsi="Arial" w:cs="Arial"/>
                <w:sz w:val="16"/>
                <w:szCs w:val="16"/>
              </w:rPr>
              <w:t>, managing</w:t>
            </w:r>
            <w:r w:rsidR="00B33914" w:rsidRPr="00B33914">
              <w:rPr>
                <w:rFonts w:ascii="Arial" w:hAnsi="Arial" w:cs="Arial"/>
                <w:sz w:val="16"/>
                <w:szCs w:val="16"/>
              </w:rPr>
              <w:t xml:space="preserve"> </w:t>
            </w:r>
            <w:r w:rsidRPr="00B33914">
              <w:rPr>
                <w:rFonts w:ascii="Arial" w:hAnsi="Arial" w:cs="Arial"/>
                <w:sz w:val="16"/>
                <w:szCs w:val="16"/>
              </w:rPr>
              <w:t xml:space="preserve">the creation of the materials, </w:t>
            </w:r>
            <w:r w:rsidR="002718F6">
              <w:rPr>
                <w:rFonts w:ascii="Arial" w:hAnsi="Arial" w:cs="Arial"/>
                <w:sz w:val="16"/>
                <w:szCs w:val="16"/>
              </w:rPr>
              <w:t xml:space="preserve">and </w:t>
            </w:r>
            <w:r w:rsidRPr="00B33914">
              <w:rPr>
                <w:rFonts w:ascii="Arial" w:hAnsi="Arial" w:cs="Arial"/>
                <w:sz w:val="16"/>
                <w:szCs w:val="16"/>
              </w:rPr>
              <w:t>ensuring that contributors</w:t>
            </w:r>
            <w:r w:rsidR="002718F6">
              <w:rPr>
                <w:rFonts w:ascii="Arial" w:hAnsi="Arial" w:cs="Arial"/>
                <w:sz w:val="16"/>
                <w:szCs w:val="16"/>
              </w:rPr>
              <w:t xml:space="preserve"> (designers/writers)</w:t>
            </w:r>
            <w:r w:rsidRPr="00B33914">
              <w:rPr>
                <w:rFonts w:ascii="Arial" w:hAnsi="Arial" w:cs="Arial"/>
                <w:sz w:val="16"/>
                <w:szCs w:val="16"/>
              </w:rPr>
              <w:t xml:space="preserve"> are</w:t>
            </w:r>
            <w:r w:rsidR="00B33914" w:rsidRPr="00B33914">
              <w:rPr>
                <w:rFonts w:ascii="Arial" w:hAnsi="Arial" w:cs="Arial"/>
                <w:sz w:val="16"/>
                <w:szCs w:val="16"/>
              </w:rPr>
              <w:t xml:space="preserve"> properly trained</w:t>
            </w:r>
            <w:r w:rsidR="002718F6">
              <w:rPr>
                <w:rFonts w:ascii="Arial" w:hAnsi="Arial" w:cs="Arial"/>
                <w:sz w:val="16"/>
                <w:szCs w:val="16"/>
              </w:rPr>
              <w:t xml:space="preserve"> and working to agreed project deadlines.</w:t>
            </w:r>
            <w:r w:rsidRPr="00B33914">
              <w:rPr>
                <w:rFonts w:ascii="Arial" w:hAnsi="Arial" w:cs="Arial"/>
                <w:sz w:val="16"/>
                <w:szCs w:val="16"/>
              </w:rPr>
              <w:t xml:space="preserve"> </w:t>
            </w:r>
          </w:p>
        </w:tc>
      </w:tr>
      <w:tr w:rsidR="00DD2018" w:rsidRPr="00E95552">
        <w:tblPrEx>
          <w:tblLook w:val="00BF"/>
        </w:tblPrEx>
        <w:trPr>
          <w:trHeight w:val="537"/>
        </w:trPr>
        <w:tc>
          <w:tcPr>
            <w:tcW w:w="9854" w:type="dxa"/>
            <w:tcBorders>
              <w:bottom w:val="single" w:sz="4" w:space="0" w:color="auto"/>
            </w:tcBorders>
            <w:shd w:val="clear" w:color="auto" w:fill="auto"/>
          </w:tcPr>
          <w:p w:rsidR="00DD2018" w:rsidRPr="00E95552" w:rsidRDefault="00DD2018" w:rsidP="00A91D12">
            <w:pPr>
              <w:rPr>
                <w:rFonts w:ascii="Arial" w:hAnsi="Arial" w:cs="Arial"/>
                <w:sz w:val="20"/>
                <w:szCs w:val="20"/>
              </w:rPr>
            </w:pPr>
          </w:p>
        </w:tc>
      </w:tr>
      <w:tr w:rsidR="00917BF6" w:rsidRPr="00E95552">
        <w:tblPrEx>
          <w:tblLook w:val="00BF"/>
        </w:tblPrEx>
        <w:tc>
          <w:tcPr>
            <w:tcW w:w="9854" w:type="dxa"/>
            <w:tcBorders>
              <w:bottom w:val="single" w:sz="4" w:space="0" w:color="auto"/>
            </w:tcBorders>
            <w:shd w:val="clear" w:color="auto" w:fill="D9D9D9"/>
          </w:tcPr>
          <w:p w:rsidR="002718F6" w:rsidRDefault="00CF522B" w:rsidP="00A91D12">
            <w:pPr>
              <w:rPr>
                <w:rFonts w:ascii="Arial" w:hAnsi="Arial" w:cs="Arial"/>
                <w:sz w:val="20"/>
                <w:szCs w:val="20"/>
              </w:rPr>
            </w:pPr>
            <w:r>
              <w:rPr>
                <w:rFonts w:ascii="Arial" w:hAnsi="Arial" w:cs="Arial"/>
                <w:sz w:val="20"/>
                <w:szCs w:val="20"/>
              </w:rPr>
              <w:t>9</w:t>
            </w:r>
            <w:r w:rsidR="004C6DA4">
              <w:rPr>
                <w:rFonts w:ascii="Arial" w:hAnsi="Arial" w:cs="Arial"/>
                <w:sz w:val="20"/>
                <w:szCs w:val="20"/>
              </w:rPr>
              <w:t xml:space="preserve"> </w:t>
            </w:r>
            <w:r w:rsidR="00A91D12" w:rsidRPr="00E95552">
              <w:rPr>
                <w:rFonts w:ascii="Arial" w:hAnsi="Arial" w:cs="Arial"/>
                <w:sz w:val="20"/>
                <w:szCs w:val="20"/>
              </w:rPr>
              <w:t>Who is writing/designing or will write/design the</w:t>
            </w:r>
            <w:r w:rsidR="00DD2018">
              <w:rPr>
                <w:rFonts w:ascii="Arial" w:hAnsi="Arial" w:cs="Arial"/>
                <w:sz w:val="20"/>
                <w:szCs w:val="20"/>
              </w:rPr>
              <w:t xml:space="preserve"> programme </w:t>
            </w:r>
            <w:r w:rsidR="002718F6">
              <w:rPr>
                <w:rFonts w:ascii="Arial" w:hAnsi="Arial" w:cs="Arial"/>
                <w:sz w:val="20"/>
                <w:szCs w:val="20"/>
              </w:rPr>
              <w:t>materials</w:t>
            </w:r>
            <w:r w:rsidR="00A91D12" w:rsidRPr="00E95552">
              <w:rPr>
                <w:rFonts w:ascii="Arial" w:hAnsi="Arial" w:cs="Arial"/>
                <w:sz w:val="20"/>
                <w:szCs w:val="20"/>
              </w:rPr>
              <w:t xml:space="preserve">? Do they have the relevant pedagogical and, where relevant, technological expertise? </w:t>
            </w:r>
            <w:r w:rsidR="00917BF6" w:rsidRPr="00E95552">
              <w:rPr>
                <w:rFonts w:ascii="Arial" w:hAnsi="Arial" w:cs="Arial"/>
                <w:sz w:val="20"/>
                <w:szCs w:val="20"/>
              </w:rPr>
              <w:t>If individuals from outside the department are commissioned</w:t>
            </w:r>
            <w:r w:rsidR="00A91D12" w:rsidRPr="00E95552">
              <w:rPr>
                <w:rFonts w:ascii="Arial" w:hAnsi="Arial" w:cs="Arial"/>
                <w:sz w:val="20"/>
                <w:szCs w:val="20"/>
              </w:rPr>
              <w:t xml:space="preserve"> to write/design the materials, will the department own the </w:t>
            </w:r>
            <w:r w:rsidR="00917BF6" w:rsidRPr="00E95552">
              <w:rPr>
                <w:rFonts w:ascii="Arial" w:hAnsi="Arial" w:cs="Arial"/>
                <w:sz w:val="20"/>
                <w:szCs w:val="20"/>
              </w:rPr>
              <w:t>intellectual property rights</w:t>
            </w:r>
            <w:r w:rsidR="00A91D12" w:rsidRPr="00E95552">
              <w:rPr>
                <w:rFonts w:ascii="Arial" w:hAnsi="Arial" w:cs="Arial"/>
                <w:sz w:val="20"/>
                <w:szCs w:val="20"/>
              </w:rPr>
              <w:t xml:space="preserve"> </w:t>
            </w:r>
            <w:r w:rsidR="00917BF6" w:rsidRPr="00E95552">
              <w:rPr>
                <w:rFonts w:ascii="Arial" w:hAnsi="Arial" w:cs="Arial"/>
                <w:sz w:val="20"/>
                <w:szCs w:val="20"/>
              </w:rPr>
              <w:t xml:space="preserve">and </w:t>
            </w:r>
            <w:r w:rsidR="00A91D12" w:rsidRPr="00E95552">
              <w:rPr>
                <w:rFonts w:ascii="Arial" w:hAnsi="Arial" w:cs="Arial"/>
                <w:sz w:val="20"/>
                <w:szCs w:val="20"/>
              </w:rPr>
              <w:t>how will the materials be updated</w:t>
            </w:r>
            <w:r w:rsidR="00917BF6" w:rsidRPr="00E95552">
              <w:rPr>
                <w:rFonts w:ascii="Arial" w:hAnsi="Arial" w:cs="Arial"/>
                <w:sz w:val="20"/>
                <w:szCs w:val="20"/>
              </w:rPr>
              <w:t>?</w:t>
            </w:r>
          </w:p>
          <w:p w:rsidR="00917BF6" w:rsidRPr="002718F6" w:rsidRDefault="002718F6" w:rsidP="00A91D12">
            <w:pPr>
              <w:rPr>
                <w:rFonts w:ascii="Arial" w:hAnsi="Arial" w:cs="Arial"/>
                <w:sz w:val="16"/>
                <w:szCs w:val="16"/>
              </w:rPr>
            </w:pPr>
            <w:r w:rsidRPr="002718F6">
              <w:rPr>
                <w:rFonts w:ascii="Arial" w:hAnsi="Arial" w:cs="Arial"/>
                <w:sz w:val="16"/>
                <w:szCs w:val="16"/>
              </w:rPr>
              <w:t xml:space="preserve">For </w:t>
            </w:r>
            <w:r w:rsidR="003208F4" w:rsidRPr="002718F6">
              <w:rPr>
                <w:rFonts w:ascii="Arial" w:hAnsi="Arial" w:cs="Arial"/>
                <w:sz w:val="16"/>
                <w:szCs w:val="16"/>
              </w:rPr>
              <w:t>programmes</w:t>
            </w:r>
            <w:r w:rsidRPr="002718F6">
              <w:rPr>
                <w:rFonts w:ascii="Arial" w:hAnsi="Arial" w:cs="Arial"/>
                <w:sz w:val="16"/>
                <w:szCs w:val="16"/>
              </w:rPr>
              <w:t xml:space="preserve"> using </w:t>
            </w:r>
            <w:r w:rsidR="00714838">
              <w:rPr>
                <w:rFonts w:ascii="Arial" w:hAnsi="Arial" w:cs="Arial"/>
                <w:sz w:val="16"/>
                <w:szCs w:val="16"/>
              </w:rPr>
              <w:t>Yorkshare</w:t>
            </w:r>
            <w:r>
              <w:rPr>
                <w:rFonts w:ascii="Arial" w:hAnsi="Arial" w:cs="Arial"/>
                <w:sz w:val="16"/>
                <w:szCs w:val="16"/>
              </w:rPr>
              <w:t>,</w:t>
            </w:r>
            <w:r w:rsidR="00714838">
              <w:rPr>
                <w:rFonts w:ascii="Arial" w:hAnsi="Arial" w:cs="Arial"/>
                <w:sz w:val="16"/>
                <w:szCs w:val="16"/>
              </w:rPr>
              <w:t xml:space="preserve"> contributors should be familiar with standards/templates for materials development</w:t>
            </w:r>
            <w:r w:rsidR="00917BF6" w:rsidRPr="002718F6">
              <w:rPr>
                <w:rFonts w:ascii="Arial" w:hAnsi="Arial" w:cs="Arial"/>
                <w:sz w:val="16"/>
                <w:szCs w:val="16"/>
              </w:rPr>
              <w:t xml:space="preserve"> </w:t>
            </w:r>
            <w:r w:rsidR="00714838">
              <w:rPr>
                <w:rFonts w:ascii="Arial" w:hAnsi="Arial" w:cs="Arial"/>
                <w:sz w:val="16"/>
                <w:szCs w:val="16"/>
              </w:rPr>
              <w:t xml:space="preserve">and resources should be consistent with technical and accessibility standards </w:t>
            </w:r>
            <w:r w:rsidR="003208F4">
              <w:rPr>
                <w:rFonts w:ascii="Arial" w:hAnsi="Arial" w:cs="Arial"/>
                <w:sz w:val="16"/>
                <w:szCs w:val="16"/>
              </w:rPr>
              <w:t>supporting</w:t>
            </w:r>
            <w:r w:rsidR="00714838">
              <w:rPr>
                <w:rFonts w:ascii="Arial" w:hAnsi="Arial" w:cs="Arial"/>
                <w:sz w:val="16"/>
                <w:szCs w:val="16"/>
              </w:rPr>
              <w:t xml:space="preserve"> their </w:t>
            </w:r>
            <w:r w:rsidR="003208F4">
              <w:rPr>
                <w:rFonts w:ascii="Arial" w:hAnsi="Arial" w:cs="Arial"/>
                <w:sz w:val="16"/>
                <w:szCs w:val="16"/>
              </w:rPr>
              <w:t>future</w:t>
            </w:r>
            <w:r w:rsidR="00714838">
              <w:rPr>
                <w:rFonts w:ascii="Arial" w:hAnsi="Arial" w:cs="Arial"/>
                <w:sz w:val="16"/>
                <w:szCs w:val="16"/>
              </w:rPr>
              <w:t xml:space="preserve"> reuse/repurposing.</w:t>
            </w:r>
          </w:p>
        </w:tc>
      </w:tr>
      <w:tr w:rsidR="00917BF6" w:rsidRPr="00242FD3">
        <w:tblPrEx>
          <w:tblLook w:val="00BF"/>
        </w:tblPrEx>
        <w:trPr>
          <w:trHeight w:val="393"/>
        </w:trPr>
        <w:tc>
          <w:tcPr>
            <w:tcW w:w="9854" w:type="dxa"/>
            <w:shd w:val="clear" w:color="auto" w:fill="auto"/>
          </w:tcPr>
          <w:p w:rsidR="00917BF6" w:rsidRPr="00242FD3" w:rsidRDefault="00917BF6" w:rsidP="00A3048B">
            <w:pPr>
              <w:rPr>
                <w:rFonts w:ascii="Arial" w:hAnsi="Arial" w:cs="Arial"/>
                <w:b/>
                <w:bCs/>
                <w:sz w:val="20"/>
                <w:szCs w:val="20"/>
              </w:rPr>
            </w:pPr>
          </w:p>
          <w:p w:rsidR="00917BF6" w:rsidRPr="00242FD3" w:rsidRDefault="00917BF6" w:rsidP="00A3048B">
            <w:pPr>
              <w:rPr>
                <w:rFonts w:ascii="Arial" w:hAnsi="Arial" w:cs="Arial"/>
                <w:b/>
                <w:bCs/>
                <w:sz w:val="20"/>
                <w:szCs w:val="20"/>
              </w:rPr>
            </w:pPr>
          </w:p>
        </w:tc>
      </w:tr>
      <w:tr w:rsidR="00AA6BDF" w:rsidRPr="00E95552">
        <w:tblPrEx>
          <w:tblLook w:val="00BF"/>
        </w:tblPrEx>
        <w:tc>
          <w:tcPr>
            <w:tcW w:w="9854" w:type="dxa"/>
            <w:tcBorders>
              <w:bottom w:val="single" w:sz="4" w:space="0" w:color="auto"/>
            </w:tcBorders>
            <w:shd w:val="clear" w:color="auto" w:fill="D9D9D9"/>
          </w:tcPr>
          <w:p w:rsidR="00B770BF" w:rsidRDefault="00CF522B" w:rsidP="00D67549">
            <w:pPr>
              <w:rPr>
                <w:rFonts w:ascii="Arial" w:hAnsi="Arial" w:cs="Arial"/>
                <w:sz w:val="20"/>
                <w:szCs w:val="20"/>
              </w:rPr>
            </w:pPr>
            <w:r>
              <w:rPr>
                <w:rFonts w:ascii="Arial" w:hAnsi="Arial" w:cs="Arial"/>
                <w:sz w:val="20"/>
                <w:szCs w:val="20"/>
              </w:rPr>
              <w:t>10</w:t>
            </w:r>
            <w:r w:rsidR="004C6DA4">
              <w:rPr>
                <w:rFonts w:ascii="Arial" w:hAnsi="Arial" w:cs="Arial"/>
                <w:sz w:val="20"/>
                <w:szCs w:val="20"/>
              </w:rPr>
              <w:t xml:space="preserve"> </w:t>
            </w:r>
            <w:r w:rsidR="00CF28F9" w:rsidRPr="00E95552">
              <w:rPr>
                <w:rFonts w:ascii="Arial" w:hAnsi="Arial" w:cs="Arial"/>
                <w:sz w:val="20"/>
                <w:szCs w:val="20"/>
              </w:rPr>
              <w:t>At what stage of development</w:t>
            </w:r>
            <w:r w:rsidR="00AD538F" w:rsidRPr="00E95552">
              <w:rPr>
                <w:rFonts w:ascii="Arial" w:hAnsi="Arial" w:cs="Arial"/>
                <w:sz w:val="20"/>
                <w:szCs w:val="20"/>
              </w:rPr>
              <w:t xml:space="preserve"> is the programme</w:t>
            </w:r>
            <w:r w:rsidR="00CF28F9" w:rsidRPr="00E95552">
              <w:rPr>
                <w:rFonts w:ascii="Arial" w:hAnsi="Arial" w:cs="Arial"/>
                <w:sz w:val="20"/>
                <w:szCs w:val="20"/>
              </w:rPr>
              <w:t xml:space="preserve">? Please provide a brief </w:t>
            </w:r>
            <w:r w:rsidR="0075763B" w:rsidRPr="00E95552">
              <w:rPr>
                <w:rFonts w:ascii="Arial" w:hAnsi="Arial" w:cs="Arial"/>
                <w:sz w:val="20"/>
                <w:szCs w:val="20"/>
              </w:rPr>
              <w:t>timetable</w:t>
            </w:r>
            <w:r w:rsidR="00CC1787">
              <w:rPr>
                <w:rFonts w:ascii="Arial" w:hAnsi="Arial" w:cs="Arial"/>
                <w:sz w:val="20"/>
                <w:szCs w:val="20"/>
              </w:rPr>
              <w:t xml:space="preserve"> detailing</w:t>
            </w:r>
            <w:r w:rsidR="00CF28F9" w:rsidRPr="00E95552">
              <w:rPr>
                <w:rFonts w:ascii="Arial" w:hAnsi="Arial" w:cs="Arial"/>
                <w:sz w:val="20"/>
                <w:szCs w:val="20"/>
              </w:rPr>
              <w:t xml:space="preserve"> the work that </w:t>
            </w:r>
            <w:r w:rsidR="005E1829">
              <w:rPr>
                <w:rFonts w:ascii="Arial" w:hAnsi="Arial" w:cs="Arial"/>
                <w:sz w:val="20"/>
                <w:szCs w:val="20"/>
              </w:rPr>
              <w:t xml:space="preserve">has been completed and that which </w:t>
            </w:r>
            <w:r w:rsidR="00CF28F9" w:rsidRPr="00E95552">
              <w:rPr>
                <w:rFonts w:ascii="Arial" w:hAnsi="Arial" w:cs="Arial"/>
                <w:sz w:val="20"/>
                <w:szCs w:val="20"/>
              </w:rPr>
              <w:t>remains to be</w:t>
            </w:r>
            <w:r w:rsidR="00921055" w:rsidRPr="00E95552">
              <w:rPr>
                <w:rFonts w:ascii="Arial" w:hAnsi="Arial" w:cs="Arial"/>
                <w:sz w:val="20"/>
                <w:szCs w:val="20"/>
              </w:rPr>
              <w:t xml:space="preserve"> </w:t>
            </w:r>
            <w:r w:rsidR="0075763B" w:rsidRPr="00E95552">
              <w:rPr>
                <w:rFonts w:ascii="Arial" w:hAnsi="Arial" w:cs="Arial"/>
                <w:sz w:val="20"/>
                <w:szCs w:val="20"/>
              </w:rPr>
              <w:t>undertaken</w:t>
            </w:r>
            <w:r w:rsidR="00071915">
              <w:rPr>
                <w:rFonts w:ascii="Arial" w:hAnsi="Arial" w:cs="Arial"/>
                <w:sz w:val="20"/>
                <w:szCs w:val="20"/>
              </w:rPr>
              <w:t xml:space="preserve"> (indicating the proposed start date)</w:t>
            </w:r>
            <w:r w:rsidR="00921055" w:rsidRPr="00E95552">
              <w:rPr>
                <w:rFonts w:ascii="Arial" w:hAnsi="Arial" w:cs="Arial"/>
                <w:sz w:val="20"/>
                <w:szCs w:val="20"/>
              </w:rPr>
              <w:t>.</w:t>
            </w:r>
            <w:r w:rsidR="00D67549" w:rsidRPr="00E95552">
              <w:rPr>
                <w:rFonts w:ascii="Arial" w:hAnsi="Arial" w:cs="Arial"/>
                <w:sz w:val="20"/>
                <w:szCs w:val="20"/>
              </w:rPr>
              <w:t xml:space="preserve"> </w:t>
            </w:r>
          </w:p>
          <w:p w:rsidR="00CF28F9" w:rsidRPr="00B770BF" w:rsidRDefault="00CF28F9" w:rsidP="00D67549">
            <w:pPr>
              <w:rPr>
                <w:rFonts w:ascii="Arial" w:hAnsi="Arial" w:cs="Arial"/>
                <w:sz w:val="16"/>
                <w:szCs w:val="16"/>
              </w:rPr>
            </w:pPr>
            <w:r w:rsidRPr="00B770BF">
              <w:rPr>
                <w:rFonts w:ascii="Arial" w:hAnsi="Arial" w:cs="Arial"/>
                <w:sz w:val="16"/>
                <w:szCs w:val="16"/>
              </w:rPr>
              <w:t>It can be extremely time consuming to</w:t>
            </w:r>
            <w:r w:rsidR="00921055" w:rsidRPr="00B770BF">
              <w:rPr>
                <w:rFonts w:ascii="Arial" w:hAnsi="Arial" w:cs="Arial"/>
                <w:sz w:val="16"/>
                <w:szCs w:val="16"/>
              </w:rPr>
              <w:t xml:space="preserve"> </w:t>
            </w:r>
            <w:r w:rsidR="0075763B" w:rsidRPr="00B770BF">
              <w:rPr>
                <w:rFonts w:ascii="Arial" w:hAnsi="Arial" w:cs="Arial"/>
                <w:sz w:val="16"/>
                <w:szCs w:val="16"/>
              </w:rPr>
              <w:t>develop</w:t>
            </w:r>
            <w:r w:rsidR="002718F6">
              <w:rPr>
                <w:rFonts w:ascii="Arial" w:hAnsi="Arial" w:cs="Arial"/>
                <w:sz w:val="16"/>
                <w:szCs w:val="16"/>
              </w:rPr>
              <w:t xml:space="preserve"> (design/write/test materials and train staff)</w:t>
            </w:r>
            <w:r w:rsidRPr="00B770BF">
              <w:rPr>
                <w:rFonts w:ascii="Arial" w:hAnsi="Arial" w:cs="Arial"/>
                <w:sz w:val="16"/>
                <w:szCs w:val="16"/>
              </w:rPr>
              <w:t xml:space="preserve"> </w:t>
            </w:r>
            <w:r w:rsidR="00AD538F" w:rsidRPr="00B770BF">
              <w:rPr>
                <w:rFonts w:ascii="Arial" w:hAnsi="Arial" w:cs="Arial"/>
                <w:sz w:val="16"/>
                <w:szCs w:val="16"/>
              </w:rPr>
              <w:t xml:space="preserve">a </w:t>
            </w:r>
            <w:r w:rsidRPr="00B770BF">
              <w:rPr>
                <w:rFonts w:ascii="Arial" w:hAnsi="Arial" w:cs="Arial"/>
                <w:sz w:val="16"/>
                <w:szCs w:val="16"/>
              </w:rPr>
              <w:t xml:space="preserve">good distance learning </w:t>
            </w:r>
            <w:r w:rsidR="00AD538F" w:rsidRPr="00B770BF">
              <w:rPr>
                <w:rFonts w:ascii="Arial" w:hAnsi="Arial" w:cs="Arial"/>
                <w:sz w:val="16"/>
                <w:szCs w:val="16"/>
              </w:rPr>
              <w:t xml:space="preserve">programme </w:t>
            </w:r>
            <w:r w:rsidRPr="00B770BF">
              <w:rPr>
                <w:rFonts w:ascii="Arial" w:hAnsi="Arial" w:cs="Arial"/>
                <w:sz w:val="16"/>
                <w:szCs w:val="16"/>
              </w:rPr>
              <w:t>an</w:t>
            </w:r>
            <w:r w:rsidR="00921055" w:rsidRPr="00B770BF">
              <w:rPr>
                <w:rFonts w:ascii="Arial" w:hAnsi="Arial" w:cs="Arial"/>
                <w:sz w:val="16"/>
                <w:szCs w:val="16"/>
              </w:rPr>
              <w:t xml:space="preserve">d </w:t>
            </w:r>
            <w:r w:rsidRPr="00B770BF">
              <w:rPr>
                <w:rFonts w:ascii="Arial" w:hAnsi="Arial" w:cs="Arial"/>
                <w:sz w:val="16"/>
                <w:szCs w:val="16"/>
              </w:rPr>
              <w:t xml:space="preserve">UTC will need to be reassured that there is </w:t>
            </w:r>
            <w:r w:rsidR="0075763B" w:rsidRPr="00B770BF">
              <w:rPr>
                <w:rFonts w:ascii="Arial" w:hAnsi="Arial" w:cs="Arial"/>
                <w:sz w:val="16"/>
                <w:szCs w:val="16"/>
              </w:rPr>
              <w:t>sufficient</w:t>
            </w:r>
            <w:r w:rsidRPr="00B770BF">
              <w:rPr>
                <w:rFonts w:ascii="Arial" w:hAnsi="Arial" w:cs="Arial"/>
                <w:sz w:val="16"/>
                <w:szCs w:val="16"/>
              </w:rPr>
              <w:t xml:space="preserve"> time to undertake the work </w:t>
            </w:r>
            <w:r w:rsidR="00921055" w:rsidRPr="00B770BF">
              <w:rPr>
                <w:rFonts w:ascii="Arial" w:hAnsi="Arial" w:cs="Arial"/>
                <w:sz w:val="16"/>
                <w:szCs w:val="16"/>
              </w:rPr>
              <w:t xml:space="preserve">required prior to the </w:t>
            </w:r>
            <w:r w:rsidRPr="00B770BF">
              <w:rPr>
                <w:rFonts w:ascii="Arial" w:hAnsi="Arial" w:cs="Arial"/>
                <w:sz w:val="16"/>
                <w:szCs w:val="16"/>
              </w:rPr>
              <w:t>proposed start date.</w:t>
            </w:r>
          </w:p>
        </w:tc>
      </w:tr>
      <w:tr w:rsidR="00AA6BDF" w:rsidRPr="00242FD3">
        <w:tblPrEx>
          <w:tblLook w:val="00BF"/>
        </w:tblPrEx>
        <w:trPr>
          <w:trHeight w:val="721"/>
        </w:trPr>
        <w:tc>
          <w:tcPr>
            <w:tcW w:w="9854" w:type="dxa"/>
            <w:shd w:val="clear" w:color="auto" w:fill="auto"/>
          </w:tcPr>
          <w:p w:rsidR="00AA6BDF" w:rsidRPr="00242FD3" w:rsidRDefault="00AA6BDF" w:rsidP="00C367F5">
            <w:pPr>
              <w:rPr>
                <w:rFonts w:ascii="Arial" w:hAnsi="Arial" w:cs="Arial"/>
                <w:b/>
                <w:bCs/>
                <w:sz w:val="20"/>
                <w:szCs w:val="20"/>
              </w:rPr>
            </w:pPr>
          </w:p>
          <w:p w:rsidR="00AA6BDF" w:rsidRPr="00242FD3" w:rsidRDefault="00AA6BDF" w:rsidP="00C367F5">
            <w:pPr>
              <w:rPr>
                <w:rFonts w:ascii="Arial" w:hAnsi="Arial" w:cs="Arial"/>
                <w:b/>
                <w:bCs/>
                <w:sz w:val="20"/>
                <w:szCs w:val="20"/>
              </w:rPr>
            </w:pPr>
          </w:p>
        </w:tc>
      </w:tr>
      <w:tr w:rsidR="006E02B9" w:rsidRPr="00E95552">
        <w:tblPrEx>
          <w:tblLook w:val="00BF"/>
        </w:tblPrEx>
        <w:tc>
          <w:tcPr>
            <w:tcW w:w="9854" w:type="dxa"/>
            <w:tcBorders>
              <w:bottom w:val="single" w:sz="4" w:space="0" w:color="auto"/>
            </w:tcBorders>
            <w:shd w:val="clear" w:color="auto" w:fill="D9D9D9"/>
          </w:tcPr>
          <w:p w:rsidR="006E02B9" w:rsidRPr="00E95552" w:rsidRDefault="00CF522B" w:rsidP="00742A55">
            <w:pPr>
              <w:rPr>
                <w:rFonts w:ascii="Arial" w:hAnsi="Arial" w:cs="Arial"/>
                <w:sz w:val="20"/>
                <w:szCs w:val="20"/>
              </w:rPr>
            </w:pPr>
            <w:r>
              <w:rPr>
                <w:rFonts w:ascii="Arial" w:hAnsi="Arial" w:cs="Arial"/>
                <w:sz w:val="20"/>
                <w:szCs w:val="20"/>
              </w:rPr>
              <w:t>11</w:t>
            </w:r>
            <w:r w:rsidR="004C6DA4">
              <w:rPr>
                <w:rFonts w:ascii="Arial" w:hAnsi="Arial" w:cs="Arial"/>
                <w:sz w:val="20"/>
                <w:szCs w:val="20"/>
              </w:rPr>
              <w:t xml:space="preserve"> </w:t>
            </w:r>
            <w:r w:rsidR="006E02B9" w:rsidRPr="00E95552">
              <w:rPr>
                <w:rFonts w:ascii="Arial" w:hAnsi="Arial" w:cs="Arial"/>
                <w:sz w:val="20"/>
                <w:szCs w:val="20"/>
              </w:rPr>
              <w:t>In the case of a programme</w:t>
            </w:r>
            <w:r w:rsidR="00B51F7A">
              <w:rPr>
                <w:rFonts w:ascii="Arial" w:hAnsi="Arial" w:cs="Arial"/>
                <w:sz w:val="20"/>
                <w:szCs w:val="20"/>
              </w:rPr>
              <w:t xml:space="preserve"> that will use Yorkshare as the delivery </w:t>
            </w:r>
            <w:r w:rsidR="002718F6">
              <w:rPr>
                <w:rFonts w:ascii="Arial" w:hAnsi="Arial" w:cs="Arial"/>
                <w:sz w:val="20"/>
                <w:szCs w:val="20"/>
              </w:rPr>
              <w:t>platform</w:t>
            </w:r>
            <w:r w:rsidR="006E02B9" w:rsidRPr="00E95552">
              <w:rPr>
                <w:rFonts w:ascii="Arial" w:hAnsi="Arial" w:cs="Arial"/>
                <w:sz w:val="20"/>
                <w:szCs w:val="20"/>
              </w:rPr>
              <w:t xml:space="preserve">, have you sought feedback on a project outline from the E-learning </w:t>
            </w:r>
            <w:r w:rsidR="00866BB7" w:rsidRPr="00E95552">
              <w:rPr>
                <w:rFonts w:ascii="Arial" w:hAnsi="Arial" w:cs="Arial"/>
                <w:sz w:val="20"/>
                <w:szCs w:val="20"/>
              </w:rPr>
              <w:t>Development</w:t>
            </w:r>
            <w:r w:rsidR="006E02B9" w:rsidRPr="00E95552">
              <w:rPr>
                <w:rFonts w:ascii="Arial" w:hAnsi="Arial" w:cs="Arial"/>
                <w:sz w:val="20"/>
                <w:szCs w:val="20"/>
              </w:rPr>
              <w:t xml:space="preserve"> Team</w:t>
            </w:r>
            <w:r w:rsidR="0041519A" w:rsidRPr="00E95552">
              <w:rPr>
                <w:rFonts w:ascii="Arial" w:hAnsi="Arial" w:cs="Arial"/>
                <w:sz w:val="20"/>
                <w:szCs w:val="20"/>
              </w:rPr>
              <w:t xml:space="preserve"> (ELDT)</w:t>
            </w:r>
            <w:r w:rsidR="006E02B9" w:rsidRPr="00E95552">
              <w:rPr>
                <w:rFonts w:ascii="Arial" w:hAnsi="Arial" w:cs="Arial"/>
                <w:sz w:val="20"/>
                <w:szCs w:val="20"/>
              </w:rPr>
              <w:t>? Has the ELDT raised any questions about the nature of your project and/or the proposed start date?</w:t>
            </w:r>
            <w:r w:rsidR="001E2C56" w:rsidRPr="00E95552">
              <w:rPr>
                <w:rFonts w:ascii="Arial" w:hAnsi="Arial" w:cs="Arial"/>
                <w:sz w:val="20"/>
                <w:szCs w:val="20"/>
              </w:rPr>
              <w:t xml:space="preserve"> Are you making use/will you make use of the ELDT’s</w:t>
            </w:r>
            <w:r w:rsidR="006E02B9" w:rsidRPr="00E95552">
              <w:rPr>
                <w:rFonts w:ascii="Arial" w:hAnsi="Arial" w:cs="Arial"/>
                <w:sz w:val="20"/>
                <w:szCs w:val="20"/>
              </w:rPr>
              <w:t xml:space="preserve"> </w:t>
            </w:r>
            <w:r w:rsidR="001E2C56" w:rsidRPr="00E95552">
              <w:rPr>
                <w:rFonts w:ascii="Arial" w:hAnsi="Arial" w:cs="Arial"/>
                <w:sz w:val="20"/>
                <w:szCs w:val="20"/>
              </w:rPr>
              <w:t>Distance Learning Development Checklist?</w:t>
            </w:r>
          </w:p>
        </w:tc>
      </w:tr>
      <w:tr w:rsidR="006E02B9" w:rsidRPr="00242FD3">
        <w:tblPrEx>
          <w:tblLook w:val="00BF"/>
        </w:tblPrEx>
        <w:trPr>
          <w:trHeight w:val="474"/>
        </w:trPr>
        <w:tc>
          <w:tcPr>
            <w:tcW w:w="9854" w:type="dxa"/>
            <w:shd w:val="clear" w:color="auto" w:fill="auto"/>
          </w:tcPr>
          <w:p w:rsidR="006E02B9" w:rsidRPr="00242FD3" w:rsidRDefault="006E02B9" w:rsidP="00742A55">
            <w:pPr>
              <w:rPr>
                <w:rFonts w:ascii="Arial" w:hAnsi="Arial" w:cs="Arial"/>
                <w:b/>
                <w:bCs/>
                <w:sz w:val="20"/>
                <w:szCs w:val="20"/>
              </w:rPr>
            </w:pPr>
          </w:p>
          <w:p w:rsidR="006E02B9" w:rsidRPr="00242FD3" w:rsidRDefault="006E02B9" w:rsidP="00742A55">
            <w:pPr>
              <w:rPr>
                <w:rFonts w:ascii="Arial" w:hAnsi="Arial" w:cs="Arial"/>
                <w:b/>
                <w:bCs/>
                <w:sz w:val="20"/>
                <w:szCs w:val="20"/>
              </w:rPr>
            </w:pPr>
          </w:p>
        </w:tc>
      </w:tr>
      <w:tr w:rsidR="00921055" w:rsidRPr="00E95552">
        <w:tblPrEx>
          <w:tblLook w:val="00BF"/>
        </w:tblPrEx>
        <w:tc>
          <w:tcPr>
            <w:tcW w:w="9854" w:type="dxa"/>
            <w:tcBorders>
              <w:bottom w:val="single" w:sz="4" w:space="0" w:color="auto"/>
            </w:tcBorders>
            <w:shd w:val="clear" w:color="auto" w:fill="D9D9D9"/>
          </w:tcPr>
          <w:p w:rsidR="00B770BF" w:rsidRDefault="00CF522B" w:rsidP="00D67549">
            <w:pPr>
              <w:rPr>
                <w:rFonts w:ascii="Arial" w:hAnsi="Arial" w:cs="Arial"/>
                <w:sz w:val="20"/>
                <w:szCs w:val="20"/>
              </w:rPr>
            </w:pPr>
            <w:r>
              <w:rPr>
                <w:rFonts w:ascii="Arial" w:hAnsi="Arial" w:cs="Arial"/>
                <w:sz w:val="20"/>
                <w:szCs w:val="20"/>
              </w:rPr>
              <w:t>12</w:t>
            </w:r>
            <w:r w:rsidR="004C6DA4">
              <w:rPr>
                <w:rFonts w:ascii="Arial" w:hAnsi="Arial" w:cs="Arial"/>
                <w:sz w:val="20"/>
                <w:szCs w:val="20"/>
              </w:rPr>
              <w:t xml:space="preserve"> </w:t>
            </w:r>
            <w:r w:rsidR="00921055" w:rsidRPr="00E95552">
              <w:rPr>
                <w:rFonts w:ascii="Arial" w:hAnsi="Arial" w:cs="Arial"/>
                <w:sz w:val="20"/>
                <w:szCs w:val="20"/>
              </w:rPr>
              <w:t xml:space="preserve">Please indicate how, when and by whom the distance learning programme (or elements thereof) has been/will </w:t>
            </w:r>
            <w:r w:rsidR="00DF7565" w:rsidRPr="00E95552">
              <w:rPr>
                <w:rFonts w:ascii="Arial" w:hAnsi="Arial" w:cs="Arial"/>
                <w:sz w:val="20"/>
                <w:szCs w:val="20"/>
              </w:rPr>
              <w:t xml:space="preserve">be </w:t>
            </w:r>
            <w:proofErr w:type="gramStart"/>
            <w:r w:rsidR="00DF7565" w:rsidRPr="00E95552">
              <w:rPr>
                <w:rFonts w:ascii="Arial" w:hAnsi="Arial" w:cs="Arial"/>
                <w:sz w:val="20"/>
                <w:szCs w:val="20"/>
              </w:rPr>
              <w:t>tested/piloted</w:t>
            </w:r>
            <w:proofErr w:type="gramEnd"/>
            <w:r w:rsidR="00DF7565" w:rsidRPr="00E95552">
              <w:rPr>
                <w:rFonts w:ascii="Arial" w:hAnsi="Arial" w:cs="Arial"/>
                <w:sz w:val="20"/>
                <w:szCs w:val="20"/>
              </w:rPr>
              <w:t>.</w:t>
            </w:r>
            <w:r w:rsidR="00D67549" w:rsidRPr="00E95552">
              <w:rPr>
                <w:rFonts w:ascii="Arial" w:hAnsi="Arial" w:cs="Arial"/>
                <w:sz w:val="20"/>
                <w:szCs w:val="20"/>
              </w:rPr>
              <w:t xml:space="preserve"> </w:t>
            </w:r>
          </w:p>
          <w:p w:rsidR="00921055" w:rsidRPr="00B770BF" w:rsidRDefault="00921055" w:rsidP="00D67549">
            <w:pPr>
              <w:rPr>
                <w:rFonts w:ascii="Arial" w:hAnsi="Arial" w:cs="Arial"/>
                <w:sz w:val="16"/>
                <w:szCs w:val="16"/>
              </w:rPr>
            </w:pPr>
            <w:r w:rsidRPr="00B770BF">
              <w:rPr>
                <w:rFonts w:ascii="Arial" w:hAnsi="Arial" w:cs="Arial"/>
                <w:sz w:val="16"/>
                <w:szCs w:val="16"/>
              </w:rPr>
              <w:t xml:space="preserve">A </w:t>
            </w:r>
            <w:r w:rsidR="00DF7565" w:rsidRPr="00B770BF">
              <w:rPr>
                <w:rFonts w:ascii="Arial" w:hAnsi="Arial" w:cs="Arial"/>
                <w:sz w:val="16"/>
                <w:szCs w:val="16"/>
              </w:rPr>
              <w:t>test/</w:t>
            </w:r>
            <w:r w:rsidRPr="00B770BF">
              <w:rPr>
                <w:rFonts w:ascii="Arial" w:hAnsi="Arial" w:cs="Arial"/>
                <w:sz w:val="16"/>
                <w:szCs w:val="16"/>
              </w:rPr>
              <w:t>pilot phase</w:t>
            </w:r>
            <w:r w:rsidR="00AD538F" w:rsidRPr="00B770BF">
              <w:rPr>
                <w:rFonts w:ascii="Arial" w:hAnsi="Arial" w:cs="Arial"/>
                <w:sz w:val="16"/>
                <w:szCs w:val="16"/>
              </w:rPr>
              <w:t xml:space="preserve"> for the programme (the academic content </w:t>
            </w:r>
            <w:r w:rsidR="00AD538F" w:rsidRPr="00B770BF">
              <w:rPr>
                <w:rFonts w:ascii="Arial" w:hAnsi="Arial" w:cs="Arial"/>
                <w:i/>
                <w:iCs/>
                <w:sz w:val="16"/>
                <w:szCs w:val="16"/>
              </w:rPr>
              <w:t>and</w:t>
            </w:r>
            <w:r w:rsidR="00AD538F" w:rsidRPr="00B770BF">
              <w:rPr>
                <w:rFonts w:ascii="Arial" w:hAnsi="Arial" w:cs="Arial"/>
                <w:sz w:val="16"/>
                <w:szCs w:val="16"/>
              </w:rPr>
              <w:t xml:space="preserve"> the mode of delivery) </w:t>
            </w:r>
            <w:r w:rsidRPr="00B770BF">
              <w:rPr>
                <w:rFonts w:ascii="Arial" w:hAnsi="Arial" w:cs="Arial"/>
                <w:sz w:val="16"/>
                <w:szCs w:val="16"/>
              </w:rPr>
              <w:t>is essential to ensure that everything runs smoothly for the first cohort of students.</w:t>
            </w:r>
          </w:p>
        </w:tc>
      </w:tr>
      <w:tr w:rsidR="00921055" w:rsidRPr="00242FD3">
        <w:tblPrEx>
          <w:tblLook w:val="00BF"/>
        </w:tblPrEx>
        <w:trPr>
          <w:trHeight w:val="487"/>
        </w:trPr>
        <w:tc>
          <w:tcPr>
            <w:tcW w:w="9854" w:type="dxa"/>
            <w:shd w:val="clear" w:color="auto" w:fill="auto"/>
          </w:tcPr>
          <w:p w:rsidR="00921055" w:rsidRPr="00242FD3" w:rsidRDefault="00921055" w:rsidP="003010E0">
            <w:pPr>
              <w:rPr>
                <w:rFonts w:ascii="Arial" w:hAnsi="Arial" w:cs="Arial"/>
                <w:b/>
                <w:bCs/>
                <w:sz w:val="20"/>
                <w:szCs w:val="20"/>
              </w:rPr>
            </w:pPr>
          </w:p>
        </w:tc>
      </w:tr>
      <w:tr w:rsidR="00D268CE" w:rsidRPr="00E95552">
        <w:tblPrEx>
          <w:tblLook w:val="00BF"/>
        </w:tblPrEx>
        <w:tc>
          <w:tcPr>
            <w:tcW w:w="9854" w:type="dxa"/>
            <w:tcBorders>
              <w:bottom w:val="single" w:sz="4" w:space="0" w:color="auto"/>
            </w:tcBorders>
            <w:shd w:val="clear" w:color="auto" w:fill="D9D9D9"/>
          </w:tcPr>
          <w:p w:rsidR="0003549A" w:rsidRPr="00E95552" w:rsidRDefault="00CF522B" w:rsidP="00A329D4">
            <w:pPr>
              <w:rPr>
                <w:rFonts w:ascii="Arial" w:hAnsi="Arial" w:cs="Arial"/>
                <w:sz w:val="20"/>
                <w:szCs w:val="20"/>
              </w:rPr>
            </w:pPr>
            <w:r>
              <w:rPr>
                <w:rFonts w:ascii="Arial" w:hAnsi="Arial" w:cs="Arial"/>
                <w:sz w:val="20"/>
                <w:szCs w:val="20"/>
              </w:rPr>
              <w:t>13</w:t>
            </w:r>
            <w:r w:rsidR="004C6DA4">
              <w:rPr>
                <w:rFonts w:ascii="Arial" w:hAnsi="Arial" w:cs="Arial"/>
                <w:sz w:val="20"/>
                <w:szCs w:val="20"/>
              </w:rPr>
              <w:t xml:space="preserve"> </w:t>
            </w:r>
            <w:r w:rsidR="00AD538F" w:rsidRPr="00E95552">
              <w:rPr>
                <w:rFonts w:ascii="Arial" w:hAnsi="Arial" w:cs="Arial"/>
                <w:sz w:val="20"/>
                <w:szCs w:val="20"/>
              </w:rPr>
              <w:t xml:space="preserve">How </w:t>
            </w:r>
            <w:r w:rsidR="008B3D06" w:rsidRPr="00E95552">
              <w:rPr>
                <w:rFonts w:ascii="Arial" w:hAnsi="Arial" w:cs="Arial"/>
                <w:sz w:val="20"/>
                <w:szCs w:val="20"/>
              </w:rPr>
              <w:t xml:space="preserve">secure (safe from interception or other interference) and </w:t>
            </w:r>
            <w:r w:rsidR="00AD538F" w:rsidRPr="00E95552">
              <w:rPr>
                <w:rFonts w:ascii="Arial" w:hAnsi="Arial" w:cs="Arial"/>
                <w:sz w:val="20"/>
                <w:szCs w:val="20"/>
              </w:rPr>
              <w:t>reliable</w:t>
            </w:r>
            <w:r w:rsidR="008B3D06" w:rsidRPr="00E95552">
              <w:rPr>
                <w:rFonts w:ascii="Arial" w:hAnsi="Arial" w:cs="Arial"/>
                <w:sz w:val="20"/>
                <w:szCs w:val="20"/>
              </w:rPr>
              <w:t xml:space="preserve"> </w:t>
            </w:r>
            <w:r w:rsidR="00AD538F" w:rsidRPr="00E95552">
              <w:rPr>
                <w:rFonts w:ascii="Arial" w:hAnsi="Arial" w:cs="Arial"/>
                <w:sz w:val="20"/>
                <w:szCs w:val="20"/>
              </w:rPr>
              <w:t>will the</w:t>
            </w:r>
            <w:r w:rsidR="00457A11" w:rsidRPr="00E95552">
              <w:rPr>
                <w:rFonts w:ascii="Arial" w:hAnsi="Arial" w:cs="Arial"/>
                <w:sz w:val="20"/>
                <w:szCs w:val="20"/>
              </w:rPr>
              <w:t xml:space="preserve"> </w:t>
            </w:r>
            <w:r w:rsidR="0075763B" w:rsidRPr="00E95552">
              <w:rPr>
                <w:rFonts w:ascii="Arial" w:hAnsi="Arial" w:cs="Arial"/>
                <w:sz w:val="20"/>
                <w:szCs w:val="20"/>
              </w:rPr>
              <w:t>programme</w:t>
            </w:r>
            <w:r w:rsidR="00457A11" w:rsidRPr="00E95552">
              <w:rPr>
                <w:rFonts w:ascii="Arial" w:hAnsi="Arial" w:cs="Arial"/>
                <w:sz w:val="20"/>
                <w:szCs w:val="20"/>
              </w:rPr>
              <w:t xml:space="preserve"> </w:t>
            </w:r>
            <w:r w:rsidR="002B3725" w:rsidRPr="00E95552">
              <w:rPr>
                <w:rFonts w:ascii="Arial" w:hAnsi="Arial" w:cs="Arial"/>
                <w:sz w:val="20"/>
                <w:szCs w:val="20"/>
              </w:rPr>
              <w:t>delivery</w:t>
            </w:r>
            <w:r w:rsidR="00457A11" w:rsidRPr="00E95552">
              <w:rPr>
                <w:rFonts w:ascii="Arial" w:hAnsi="Arial" w:cs="Arial"/>
                <w:sz w:val="20"/>
                <w:szCs w:val="20"/>
              </w:rPr>
              <w:t xml:space="preserve"> system</w:t>
            </w:r>
            <w:r w:rsidR="00AD538F" w:rsidRPr="00E95552">
              <w:rPr>
                <w:rFonts w:ascii="Arial" w:hAnsi="Arial" w:cs="Arial"/>
                <w:sz w:val="20"/>
                <w:szCs w:val="20"/>
              </w:rPr>
              <w:t xml:space="preserve"> be</w:t>
            </w:r>
            <w:r w:rsidR="002B3725" w:rsidRPr="00E95552">
              <w:rPr>
                <w:rFonts w:ascii="Arial" w:hAnsi="Arial" w:cs="Arial"/>
                <w:sz w:val="20"/>
                <w:szCs w:val="20"/>
              </w:rPr>
              <w:t>?</w:t>
            </w:r>
            <w:r w:rsidR="008B3D06" w:rsidRPr="00E95552">
              <w:rPr>
                <w:rFonts w:ascii="Arial" w:hAnsi="Arial" w:cs="Arial"/>
                <w:sz w:val="20"/>
                <w:szCs w:val="20"/>
              </w:rPr>
              <w:t xml:space="preserve"> Will there be a means of confirming the safe receipt of materials?</w:t>
            </w:r>
            <w:r w:rsidR="002B3725" w:rsidRPr="00E95552">
              <w:rPr>
                <w:rFonts w:ascii="Arial" w:hAnsi="Arial" w:cs="Arial"/>
                <w:sz w:val="20"/>
                <w:szCs w:val="20"/>
              </w:rPr>
              <w:t xml:space="preserve"> </w:t>
            </w:r>
            <w:r w:rsidR="00457A11" w:rsidRPr="00E95552">
              <w:rPr>
                <w:rFonts w:ascii="Arial" w:hAnsi="Arial" w:cs="Arial"/>
                <w:sz w:val="20"/>
                <w:szCs w:val="20"/>
              </w:rPr>
              <w:t xml:space="preserve">What </w:t>
            </w:r>
            <w:r w:rsidR="002B3725" w:rsidRPr="00E95552">
              <w:rPr>
                <w:rFonts w:ascii="Arial" w:hAnsi="Arial" w:cs="Arial"/>
                <w:sz w:val="20"/>
                <w:szCs w:val="20"/>
              </w:rPr>
              <w:t xml:space="preserve">contingency plans </w:t>
            </w:r>
            <w:r w:rsidR="002A3DF4" w:rsidRPr="00E95552">
              <w:rPr>
                <w:rFonts w:ascii="Arial" w:hAnsi="Arial" w:cs="Arial"/>
                <w:sz w:val="20"/>
                <w:szCs w:val="20"/>
              </w:rPr>
              <w:t>will</w:t>
            </w:r>
            <w:r w:rsidR="00457A11" w:rsidRPr="00E95552">
              <w:rPr>
                <w:rFonts w:ascii="Arial" w:hAnsi="Arial" w:cs="Arial"/>
                <w:sz w:val="20"/>
                <w:szCs w:val="20"/>
              </w:rPr>
              <w:t xml:space="preserve"> come into operation in the event of the failure of th</w:t>
            </w:r>
            <w:r w:rsidR="00AD538F" w:rsidRPr="00E95552">
              <w:rPr>
                <w:rFonts w:ascii="Arial" w:hAnsi="Arial" w:cs="Arial"/>
                <w:sz w:val="20"/>
                <w:szCs w:val="20"/>
              </w:rPr>
              <w:t>e designated mode(s)</w:t>
            </w:r>
            <w:r w:rsidR="00457A11" w:rsidRPr="00E95552">
              <w:rPr>
                <w:rFonts w:ascii="Arial" w:hAnsi="Arial" w:cs="Arial"/>
                <w:sz w:val="20"/>
                <w:szCs w:val="20"/>
              </w:rPr>
              <w:t xml:space="preserve"> of delivery </w:t>
            </w:r>
            <w:r w:rsidR="002B3725" w:rsidRPr="00E95552">
              <w:rPr>
                <w:rFonts w:ascii="Arial" w:hAnsi="Arial" w:cs="Arial"/>
                <w:sz w:val="20"/>
                <w:szCs w:val="20"/>
              </w:rPr>
              <w:t>(e.g. a</w:t>
            </w:r>
            <w:r w:rsidR="00714838">
              <w:rPr>
                <w:rFonts w:ascii="Arial" w:hAnsi="Arial" w:cs="Arial"/>
                <w:sz w:val="20"/>
                <w:szCs w:val="20"/>
              </w:rPr>
              <w:t xml:space="preserve"> serious problem with the </w:t>
            </w:r>
            <w:r w:rsidR="002B3725" w:rsidRPr="00E95552">
              <w:rPr>
                <w:rFonts w:ascii="Arial" w:hAnsi="Arial" w:cs="Arial"/>
                <w:sz w:val="20"/>
                <w:szCs w:val="20"/>
              </w:rPr>
              <w:t xml:space="preserve">VLE, a </w:t>
            </w:r>
            <w:r w:rsidR="00457A11" w:rsidRPr="00E95552">
              <w:rPr>
                <w:rFonts w:ascii="Arial" w:hAnsi="Arial" w:cs="Arial"/>
                <w:sz w:val="20"/>
                <w:szCs w:val="20"/>
              </w:rPr>
              <w:t xml:space="preserve">lengthy </w:t>
            </w:r>
            <w:r w:rsidR="002B3725" w:rsidRPr="00E95552">
              <w:rPr>
                <w:rFonts w:ascii="Arial" w:hAnsi="Arial" w:cs="Arial"/>
                <w:sz w:val="20"/>
                <w:szCs w:val="20"/>
              </w:rPr>
              <w:t>postal strike)?</w:t>
            </w:r>
          </w:p>
        </w:tc>
      </w:tr>
      <w:tr w:rsidR="00D268CE" w:rsidRPr="00242FD3">
        <w:tblPrEx>
          <w:tblLook w:val="00BF"/>
        </w:tblPrEx>
        <w:trPr>
          <w:trHeight w:val="487"/>
        </w:trPr>
        <w:tc>
          <w:tcPr>
            <w:tcW w:w="9854" w:type="dxa"/>
            <w:shd w:val="clear" w:color="auto" w:fill="auto"/>
          </w:tcPr>
          <w:p w:rsidR="00D268CE" w:rsidRPr="00242FD3" w:rsidRDefault="00D268CE" w:rsidP="00D268CE">
            <w:pPr>
              <w:rPr>
                <w:rFonts w:ascii="Arial" w:hAnsi="Arial" w:cs="Arial"/>
                <w:b/>
                <w:bCs/>
                <w:sz w:val="20"/>
                <w:szCs w:val="20"/>
              </w:rPr>
            </w:pPr>
          </w:p>
          <w:p w:rsidR="00D268CE" w:rsidRPr="00242FD3" w:rsidRDefault="00D268CE" w:rsidP="00D268CE">
            <w:pPr>
              <w:rPr>
                <w:rFonts w:ascii="Arial" w:hAnsi="Arial" w:cs="Arial"/>
                <w:b/>
                <w:bCs/>
                <w:sz w:val="20"/>
                <w:szCs w:val="20"/>
              </w:rPr>
            </w:pPr>
          </w:p>
        </w:tc>
      </w:tr>
      <w:tr w:rsidR="0090265D" w:rsidRPr="00E95552">
        <w:tblPrEx>
          <w:tblLook w:val="00BF"/>
        </w:tblPrEx>
        <w:tc>
          <w:tcPr>
            <w:tcW w:w="9854" w:type="dxa"/>
            <w:shd w:val="clear" w:color="auto" w:fill="D9D9D9"/>
          </w:tcPr>
          <w:p w:rsidR="0090265D" w:rsidRDefault="00CF522B" w:rsidP="00714838">
            <w:pPr>
              <w:rPr>
                <w:rFonts w:ascii="Arial" w:hAnsi="Arial" w:cs="Arial"/>
                <w:sz w:val="20"/>
                <w:szCs w:val="20"/>
              </w:rPr>
            </w:pPr>
            <w:r>
              <w:rPr>
                <w:rFonts w:ascii="Arial" w:hAnsi="Arial" w:cs="Arial"/>
                <w:sz w:val="20"/>
                <w:szCs w:val="20"/>
              </w:rPr>
              <w:t>14</w:t>
            </w:r>
            <w:r w:rsidR="004C6DA4">
              <w:rPr>
                <w:rFonts w:ascii="Arial" w:hAnsi="Arial" w:cs="Arial"/>
                <w:sz w:val="20"/>
                <w:szCs w:val="20"/>
              </w:rPr>
              <w:t xml:space="preserve"> </w:t>
            </w:r>
            <w:r w:rsidR="00F7374A" w:rsidRPr="00E95552">
              <w:rPr>
                <w:rFonts w:ascii="Arial" w:hAnsi="Arial" w:cs="Arial"/>
                <w:sz w:val="20"/>
                <w:szCs w:val="20"/>
              </w:rPr>
              <w:t xml:space="preserve">What steps are being </w:t>
            </w:r>
            <w:r w:rsidR="0090265D" w:rsidRPr="00E95552">
              <w:rPr>
                <w:rFonts w:ascii="Arial" w:hAnsi="Arial" w:cs="Arial"/>
                <w:sz w:val="20"/>
                <w:szCs w:val="20"/>
              </w:rPr>
              <w:t xml:space="preserve">taken to ensure that the programme will be accessible to </w:t>
            </w:r>
            <w:r w:rsidR="0075145B">
              <w:rPr>
                <w:rFonts w:ascii="Arial" w:hAnsi="Arial" w:cs="Arial"/>
                <w:sz w:val="20"/>
                <w:szCs w:val="20"/>
              </w:rPr>
              <w:t>disabled students?</w:t>
            </w:r>
            <w:r w:rsidR="00714838">
              <w:rPr>
                <w:rFonts w:ascii="Arial" w:hAnsi="Arial" w:cs="Arial"/>
                <w:sz w:val="20"/>
                <w:szCs w:val="20"/>
              </w:rPr>
              <w:t xml:space="preserve"> For </w:t>
            </w:r>
            <w:r w:rsidR="003208F4">
              <w:rPr>
                <w:rFonts w:ascii="Arial" w:hAnsi="Arial" w:cs="Arial"/>
                <w:sz w:val="20"/>
                <w:szCs w:val="20"/>
              </w:rPr>
              <w:t>example</w:t>
            </w:r>
            <w:r w:rsidR="00714838">
              <w:rPr>
                <w:rFonts w:ascii="Arial" w:hAnsi="Arial" w:cs="Arial"/>
                <w:sz w:val="20"/>
                <w:szCs w:val="20"/>
              </w:rPr>
              <w:t xml:space="preserve">, will VLE and other computer-based materials meet </w:t>
            </w:r>
            <w:r w:rsidR="003208F4">
              <w:rPr>
                <w:rFonts w:ascii="Arial" w:hAnsi="Arial" w:cs="Arial"/>
                <w:sz w:val="20"/>
                <w:szCs w:val="20"/>
              </w:rPr>
              <w:t>accessibility</w:t>
            </w:r>
            <w:r w:rsidR="00714838">
              <w:rPr>
                <w:rFonts w:ascii="Arial" w:hAnsi="Arial" w:cs="Arial"/>
                <w:sz w:val="20"/>
                <w:szCs w:val="20"/>
              </w:rPr>
              <w:t xml:space="preserve"> standards and </w:t>
            </w:r>
            <w:r w:rsidR="0090265D" w:rsidRPr="00E95552">
              <w:rPr>
                <w:rFonts w:ascii="Arial" w:hAnsi="Arial" w:cs="Arial"/>
                <w:sz w:val="20"/>
                <w:szCs w:val="20"/>
              </w:rPr>
              <w:t xml:space="preserve">will programme materials be </w:t>
            </w:r>
            <w:r w:rsidR="00714838">
              <w:rPr>
                <w:rFonts w:ascii="Arial" w:hAnsi="Arial" w:cs="Arial"/>
                <w:sz w:val="20"/>
                <w:szCs w:val="20"/>
              </w:rPr>
              <w:t xml:space="preserve">made </w:t>
            </w:r>
            <w:r w:rsidR="0090265D" w:rsidRPr="00E95552">
              <w:rPr>
                <w:rFonts w:ascii="Arial" w:hAnsi="Arial" w:cs="Arial"/>
                <w:sz w:val="20"/>
                <w:szCs w:val="20"/>
              </w:rPr>
              <w:t>available in alternative formats?</w:t>
            </w:r>
          </w:p>
          <w:p w:rsidR="0075145B" w:rsidRPr="0075145B" w:rsidRDefault="0075145B" w:rsidP="00740C7E">
            <w:pPr>
              <w:rPr>
                <w:rFonts w:ascii="Arial" w:hAnsi="Arial" w:cs="Arial"/>
                <w:sz w:val="16"/>
                <w:szCs w:val="16"/>
              </w:rPr>
            </w:pPr>
            <w:r w:rsidRPr="0075145B">
              <w:rPr>
                <w:rFonts w:ascii="Arial" w:hAnsi="Arial" w:cs="Arial"/>
                <w:sz w:val="16"/>
                <w:szCs w:val="16"/>
              </w:rPr>
              <w:t xml:space="preserve">The ELDT can provide </w:t>
            </w:r>
            <w:r w:rsidR="00B51F7A" w:rsidRPr="0075145B">
              <w:rPr>
                <w:rFonts w:ascii="Arial" w:hAnsi="Arial" w:cs="Arial"/>
                <w:sz w:val="16"/>
                <w:szCs w:val="16"/>
              </w:rPr>
              <w:t>advice</w:t>
            </w:r>
            <w:r w:rsidRPr="0075145B">
              <w:rPr>
                <w:rFonts w:ascii="Arial" w:hAnsi="Arial" w:cs="Arial"/>
                <w:sz w:val="16"/>
                <w:szCs w:val="16"/>
              </w:rPr>
              <w:t xml:space="preserve"> on the </w:t>
            </w:r>
            <w:r w:rsidR="00B51F7A" w:rsidRPr="0075145B">
              <w:rPr>
                <w:rFonts w:ascii="Arial" w:hAnsi="Arial" w:cs="Arial"/>
                <w:sz w:val="16"/>
                <w:szCs w:val="16"/>
              </w:rPr>
              <w:t>accessibility</w:t>
            </w:r>
            <w:r w:rsidRPr="0075145B">
              <w:rPr>
                <w:rFonts w:ascii="Arial" w:hAnsi="Arial" w:cs="Arial"/>
                <w:sz w:val="16"/>
                <w:szCs w:val="16"/>
              </w:rPr>
              <w:t xml:space="preserve"> of </w:t>
            </w:r>
            <w:r w:rsidR="00714838">
              <w:rPr>
                <w:rFonts w:ascii="Arial" w:hAnsi="Arial" w:cs="Arial"/>
                <w:sz w:val="16"/>
                <w:szCs w:val="16"/>
              </w:rPr>
              <w:t xml:space="preserve">VLE </w:t>
            </w:r>
            <w:r w:rsidRPr="0075145B">
              <w:rPr>
                <w:rFonts w:ascii="Arial" w:hAnsi="Arial" w:cs="Arial"/>
                <w:sz w:val="16"/>
                <w:szCs w:val="16"/>
              </w:rPr>
              <w:t>materials.</w:t>
            </w:r>
          </w:p>
        </w:tc>
      </w:tr>
      <w:tr w:rsidR="0090265D" w:rsidRPr="00242FD3">
        <w:tblPrEx>
          <w:tblLook w:val="00BF"/>
        </w:tblPrEx>
        <w:trPr>
          <w:trHeight w:val="397"/>
        </w:trPr>
        <w:tc>
          <w:tcPr>
            <w:tcW w:w="9854" w:type="dxa"/>
          </w:tcPr>
          <w:p w:rsidR="0090265D" w:rsidRPr="00242FD3" w:rsidRDefault="0090265D" w:rsidP="00740C7E">
            <w:pPr>
              <w:rPr>
                <w:rFonts w:ascii="Arial" w:hAnsi="Arial" w:cs="Arial"/>
                <w:sz w:val="20"/>
                <w:szCs w:val="20"/>
              </w:rPr>
            </w:pPr>
          </w:p>
          <w:p w:rsidR="0090265D" w:rsidRPr="00242FD3" w:rsidRDefault="0090265D" w:rsidP="00740C7E">
            <w:pPr>
              <w:rPr>
                <w:rFonts w:ascii="Arial" w:hAnsi="Arial" w:cs="Arial"/>
                <w:sz w:val="20"/>
                <w:szCs w:val="20"/>
              </w:rPr>
            </w:pPr>
          </w:p>
        </w:tc>
      </w:tr>
      <w:tr w:rsidR="0075145B" w:rsidRPr="00242FD3">
        <w:tblPrEx>
          <w:tblLook w:val="00BF"/>
        </w:tblPrEx>
        <w:tc>
          <w:tcPr>
            <w:tcW w:w="9854" w:type="dxa"/>
            <w:shd w:val="clear" w:color="auto" w:fill="D9D9D9"/>
          </w:tcPr>
          <w:p w:rsidR="0075145B" w:rsidRPr="00242FD3" w:rsidRDefault="0075145B" w:rsidP="0075145B">
            <w:pPr>
              <w:rPr>
                <w:rFonts w:ascii="Arial" w:hAnsi="Arial" w:cs="Arial"/>
                <w:b/>
                <w:bCs/>
                <w:sz w:val="20"/>
                <w:szCs w:val="20"/>
              </w:rPr>
            </w:pPr>
            <w:r w:rsidRPr="00242FD3">
              <w:rPr>
                <w:rFonts w:ascii="Arial" w:hAnsi="Arial" w:cs="Arial"/>
                <w:b/>
                <w:bCs/>
                <w:sz w:val="20"/>
                <w:szCs w:val="20"/>
              </w:rPr>
              <w:t>PROGRAMME DELIVERY</w:t>
            </w:r>
            <w:r>
              <w:rPr>
                <w:rFonts w:ascii="Arial" w:hAnsi="Arial" w:cs="Arial"/>
                <w:b/>
                <w:bCs/>
                <w:sz w:val="20"/>
                <w:szCs w:val="20"/>
              </w:rPr>
              <w:t xml:space="preserve"> – STAFF</w:t>
            </w:r>
          </w:p>
        </w:tc>
      </w:tr>
      <w:tr w:rsidR="0075145B" w:rsidRPr="00242FD3">
        <w:tblPrEx>
          <w:tblLook w:val="00BF"/>
        </w:tblPrEx>
        <w:tc>
          <w:tcPr>
            <w:tcW w:w="9854" w:type="dxa"/>
            <w:tcBorders>
              <w:bottom w:val="single" w:sz="4" w:space="0" w:color="auto"/>
            </w:tcBorders>
            <w:shd w:val="clear" w:color="auto" w:fill="D9D9D9"/>
          </w:tcPr>
          <w:p w:rsidR="0075145B" w:rsidRPr="00B770BF" w:rsidRDefault="00CF522B" w:rsidP="0075145B">
            <w:pPr>
              <w:rPr>
                <w:rFonts w:ascii="Arial" w:hAnsi="Arial" w:cs="Arial"/>
                <w:sz w:val="20"/>
                <w:szCs w:val="20"/>
              </w:rPr>
            </w:pPr>
            <w:r>
              <w:rPr>
                <w:rFonts w:ascii="Arial" w:hAnsi="Arial" w:cs="Arial"/>
                <w:sz w:val="20"/>
                <w:szCs w:val="20"/>
              </w:rPr>
              <w:t>15</w:t>
            </w:r>
            <w:r w:rsidR="004C6DA4">
              <w:rPr>
                <w:rFonts w:ascii="Arial" w:hAnsi="Arial" w:cs="Arial"/>
                <w:sz w:val="20"/>
                <w:szCs w:val="20"/>
              </w:rPr>
              <w:t xml:space="preserve"> </w:t>
            </w:r>
            <w:r w:rsidR="0075145B" w:rsidRPr="00B770BF">
              <w:rPr>
                <w:rFonts w:ascii="Arial" w:hAnsi="Arial" w:cs="Arial"/>
                <w:sz w:val="20"/>
                <w:szCs w:val="20"/>
              </w:rPr>
              <w:t>Who will provide academic support* for the students and what is their contractual relationship with the University? Will the staff providing academic support have the relevant pedagogical, and where relevant, technological expertise? Please describe how the staff will be selected and trained, and the availability of ongoing support (e.g. a staff handbook, a peer network) and opportunities to engage in continuing professional development opportunties relevant to their role. How will the staff will be monitored and peer observed?</w:t>
            </w:r>
          </w:p>
          <w:p w:rsidR="0075145B" w:rsidRDefault="0075145B" w:rsidP="0075145B">
            <w:pPr>
              <w:rPr>
                <w:rFonts w:ascii="Arial" w:hAnsi="Arial" w:cs="Arial"/>
                <w:sz w:val="16"/>
                <w:szCs w:val="16"/>
              </w:rPr>
            </w:pPr>
            <w:r w:rsidRPr="00B770BF">
              <w:rPr>
                <w:rFonts w:ascii="Arial" w:hAnsi="Arial" w:cs="Arial"/>
                <w:sz w:val="16"/>
                <w:szCs w:val="16"/>
              </w:rPr>
              <w:t>*(i.e. fulfil the role that would be taken by lecturer/seminar leader or similar in a face-to-face programme e.g. provision of tutorial support, facilitation of group discussions, provision of feedback on formative and summative assessed work etc.)</w:t>
            </w:r>
          </w:p>
          <w:p w:rsidR="00AD4D6F" w:rsidRPr="00AD4D6F" w:rsidRDefault="00AD4D6F" w:rsidP="0075145B">
            <w:pPr>
              <w:rPr>
                <w:rFonts w:ascii="Arial" w:hAnsi="Arial" w:cs="Arial"/>
                <w:bCs/>
                <w:sz w:val="16"/>
                <w:szCs w:val="16"/>
              </w:rPr>
            </w:pPr>
            <w:r w:rsidRPr="00AD4D6F">
              <w:rPr>
                <w:rFonts w:ascii="Arial" w:hAnsi="Arial" w:cs="Arial"/>
                <w:bCs/>
                <w:sz w:val="16"/>
                <w:szCs w:val="16"/>
              </w:rPr>
              <w:t>Members of the Distance Learning Forum can provide advice on the training opportunties that they have found to be useful (</w:t>
            </w:r>
            <w:r w:rsidR="00CC1787">
              <w:rPr>
                <w:rFonts w:ascii="Arial" w:hAnsi="Arial" w:cs="Arial"/>
                <w:bCs/>
                <w:sz w:val="16"/>
                <w:szCs w:val="16"/>
              </w:rPr>
              <w:t xml:space="preserve">these include programmes run by other universities </w:t>
            </w:r>
            <w:r w:rsidRPr="00AD4D6F">
              <w:rPr>
                <w:rFonts w:ascii="Arial" w:hAnsi="Arial" w:cs="Arial"/>
                <w:bCs/>
                <w:sz w:val="16"/>
                <w:szCs w:val="16"/>
              </w:rPr>
              <w:t xml:space="preserve">including the Open University). </w:t>
            </w:r>
          </w:p>
        </w:tc>
      </w:tr>
      <w:tr w:rsidR="0075145B" w:rsidRPr="00242FD3" w:rsidTr="00AD4D6F">
        <w:tblPrEx>
          <w:tblLook w:val="00BF"/>
        </w:tblPrEx>
        <w:trPr>
          <w:trHeight w:val="500"/>
        </w:trPr>
        <w:tc>
          <w:tcPr>
            <w:tcW w:w="9854" w:type="dxa"/>
            <w:shd w:val="clear" w:color="auto" w:fill="auto"/>
          </w:tcPr>
          <w:p w:rsidR="0075145B" w:rsidRPr="00242FD3" w:rsidRDefault="0075145B" w:rsidP="003010E0">
            <w:pPr>
              <w:rPr>
                <w:rFonts w:ascii="Arial" w:hAnsi="Arial" w:cs="Arial"/>
                <w:b/>
                <w:bCs/>
                <w:sz w:val="20"/>
                <w:szCs w:val="20"/>
              </w:rPr>
            </w:pPr>
          </w:p>
        </w:tc>
      </w:tr>
      <w:tr w:rsidR="00DF7565" w:rsidRPr="00242FD3">
        <w:tblPrEx>
          <w:tblLook w:val="00BF"/>
        </w:tblPrEx>
        <w:tc>
          <w:tcPr>
            <w:tcW w:w="9854" w:type="dxa"/>
            <w:shd w:val="clear" w:color="auto" w:fill="D9D9D9"/>
          </w:tcPr>
          <w:p w:rsidR="00DF7565" w:rsidRPr="00242FD3" w:rsidRDefault="00DF7565" w:rsidP="003010E0">
            <w:pPr>
              <w:rPr>
                <w:rFonts w:ascii="Arial" w:hAnsi="Arial" w:cs="Arial"/>
                <w:b/>
                <w:bCs/>
                <w:sz w:val="20"/>
                <w:szCs w:val="20"/>
              </w:rPr>
            </w:pPr>
            <w:r w:rsidRPr="00242FD3">
              <w:rPr>
                <w:rFonts w:ascii="Arial" w:hAnsi="Arial" w:cs="Arial"/>
                <w:b/>
                <w:bCs/>
                <w:sz w:val="20"/>
                <w:szCs w:val="20"/>
              </w:rPr>
              <w:t>PROGRAMME DELIVERY</w:t>
            </w:r>
            <w:r w:rsidR="006E02B9" w:rsidRPr="00242FD3">
              <w:rPr>
                <w:rFonts w:ascii="Arial" w:hAnsi="Arial" w:cs="Arial"/>
                <w:b/>
                <w:bCs/>
                <w:sz w:val="20"/>
                <w:szCs w:val="20"/>
              </w:rPr>
              <w:t xml:space="preserve"> – STUDENT SUPPORT</w:t>
            </w:r>
          </w:p>
          <w:p w:rsidR="001E2C56" w:rsidRPr="00242FD3" w:rsidRDefault="001E2C56" w:rsidP="003010E0">
            <w:pPr>
              <w:rPr>
                <w:rFonts w:ascii="Arial" w:hAnsi="Arial" w:cs="Arial"/>
                <w:b/>
                <w:bCs/>
                <w:sz w:val="20"/>
                <w:szCs w:val="20"/>
              </w:rPr>
            </w:pPr>
          </w:p>
        </w:tc>
      </w:tr>
      <w:tr w:rsidR="008B3D06" w:rsidRPr="00E95552">
        <w:tblPrEx>
          <w:tblLook w:val="00BF"/>
        </w:tblPrEx>
        <w:tc>
          <w:tcPr>
            <w:tcW w:w="9854" w:type="dxa"/>
            <w:shd w:val="clear" w:color="auto" w:fill="D9D9D9"/>
          </w:tcPr>
          <w:p w:rsidR="008B3D06" w:rsidRPr="000A3788" w:rsidRDefault="00CF522B" w:rsidP="00A461DB">
            <w:pPr>
              <w:rPr>
                <w:rFonts w:ascii="Arial" w:hAnsi="Arial" w:cs="Arial"/>
                <w:sz w:val="16"/>
                <w:szCs w:val="16"/>
              </w:rPr>
            </w:pPr>
            <w:r>
              <w:rPr>
                <w:rFonts w:ascii="Arial" w:hAnsi="Arial" w:cs="Arial"/>
                <w:sz w:val="20"/>
                <w:szCs w:val="20"/>
              </w:rPr>
              <w:t>16</w:t>
            </w:r>
            <w:r w:rsidR="004C6DA4">
              <w:rPr>
                <w:rFonts w:ascii="Arial" w:hAnsi="Arial" w:cs="Arial"/>
                <w:sz w:val="20"/>
                <w:szCs w:val="20"/>
              </w:rPr>
              <w:t xml:space="preserve"> </w:t>
            </w:r>
            <w:r w:rsidR="008B3D06" w:rsidRPr="00E95552">
              <w:rPr>
                <w:rFonts w:ascii="Arial" w:hAnsi="Arial" w:cs="Arial"/>
                <w:sz w:val="20"/>
                <w:szCs w:val="20"/>
              </w:rPr>
              <w:t>How will students access the necessary learning resources?</w:t>
            </w:r>
            <w:r w:rsidR="00893092" w:rsidRPr="00E95552">
              <w:rPr>
                <w:rFonts w:ascii="Arial" w:hAnsi="Arial" w:cs="Arial"/>
                <w:sz w:val="20"/>
                <w:szCs w:val="20"/>
              </w:rPr>
              <w:t xml:space="preserve"> What learning resources will students have automatic access to (whether electronically or in hard copy)? How will students access additional reading materials (</w:t>
            </w:r>
            <w:r w:rsidR="001C50F9" w:rsidRPr="00E95552">
              <w:rPr>
                <w:rFonts w:ascii="Arial" w:hAnsi="Arial" w:cs="Arial"/>
                <w:sz w:val="20"/>
                <w:szCs w:val="20"/>
              </w:rPr>
              <w:t xml:space="preserve">e.g. </w:t>
            </w:r>
            <w:r w:rsidR="00893092" w:rsidRPr="00E95552">
              <w:rPr>
                <w:rFonts w:ascii="Arial" w:hAnsi="Arial" w:cs="Arial"/>
                <w:sz w:val="20"/>
                <w:szCs w:val="20"/>
              </w:rPr>
              <w:t xml:space="preserve">online, via the </w:t>
            </w:r>
            <w:r w:rsidR="008B3D06" w:rsidRPr="00E95552">
              <w:rPr>
                <w:rFonts w:ascii="Arial" w:hAnsi="Arial" w:cs="Arial"/>
                <w:sz w:val="20"/>
                <w:szCs w:val="20"/>
              </w:rPr>
              <w:t>Un</w:t>
            </w:r>
            <w:r w:rsidR="001E2C52" w:rsidRPr="00E95552">
              <w:rPr>
                <w:rFonts w:ascii="Arial" w:hAnsi="Arial" w:cs="Arial"/>
                <w:sz w:val="20"/>
                <w:szCs w:val="20"/>
              </w:rPr>
              <w:t>iversity Library’s distance learning service</w:t>
            </w:r>
            <w:r w:rsidR="00893092" w:rsidRPr="00E95552">
              <w:rPr>
                <w:rFonts w:ascii="Arial" w:hAnsi="Arial" w:cs="Arial"/>
                <w:sz w:val="20"/>
                <w:szCs w:val="20"/>
              </w:rPr>
              <w:t xml:space="preserve">, via </w:t>
            </w:r>
            <w:r w:rsidR="008B3D06" w:rsidRPr="00E95552">
              <w:rPr>
                <w:rFonts w:ascii="Arial" w:hAnsi="Arial" w:cs="Arial"/>
                <w:sz w:val="20"/>
                <w:szCs w:val="20"/>
              </w:rPr>
              <w:t>the Libraries Plus scheme</w:t>
            </w:r>
            <w:r w:rsidR="00893092" w:rsidRPr="00E95552">
              <w:rPr>
                <w:rFonts w:ascii="Arial" w:hAnsi="Arial" w:cs="Arial"/>
                <w:sz w:val="20"/>
                <w:szCs w:val="20"/>
              </w:rPr>
              <w:t>)</w:t>
            </w:r>
            <w:r w:rsidR="008B3D06" w:rsidRPr="00E95552">
              <w:rPr>
                <w:rFonts w:ascii="Arial" w:hAnsi="Arial" w:cs="Arial"/>
                <w:sz w:val="20"/>
                <w:szCs w:val="20"/>
              </w:rPr>
              <w:t>?</w:t>
            </w:r>
            <w:r w:rsidR="001E2C52" w:rsidRPr="00E95552">
              <w:rPr>
                <w:rFonts w:ascii="Arial" w:hAnsi="Arial" w:cs="Arial"/>
                <w:sz w:val="20"/>
                <w:szCs w:val="20"/>
              </w:rPr>
              <w:t xml:space="preserve"> </w:t>
            </w:r>
            <w:r w:rsidR="00E160A4" w:rsidRPr="00A461DB">
              <w:rPr>
                <w:rFonts w:ascii="Arial" w:hAnsi="Arial" w:cs="Arial"/>
                <w:sz w:val="16"/>
                <w:szCs w:val="16"/>
              </w:rPr>
              <w:t>Departments</w:t>
            </w:r>
            <w:r w:rsidR="001E2C52" w:rsidRPr="00A461DB">
              <w:rPr>
                <w:rFonts w:ascii="Arial" w:hAnsi="Arial" w:cs="Arial"/>
                <w:sz w:val="16"/>
                <w:szCs w:val="16"/>
              </w:rPr>
              <w:t xml:space="preserve"> are </w:t>
            </w:r>
            <w:r w:rsidR="00893092" w:rsidRPr="00A461DB">
              <w:rPr>
                <w:rFonts w:ascii="Arial" w:hAnsi="Arial" w:cs="Arial"/>
                <w:sz w:val="16"/>
                <w:szCs w:val="16"/>
              </w:rPr>
              <w:t xml:space="preserve">asked </w:t>
            </w:r>
            <w:r w:rsidR="001E2C52" w:rsidRPr="00A461DB">
              <w:rPr>
                <w:rFonts w:ascii="Arial" w:hAnsi="Arial" w:cs="Arial"/>
                <w:sz w:val="16"/>
                <w:szCs w:val="16"/>
              </w:rPr>
              <w:t xml:space="preserve">to discuss their </w:t>
            </w:r>
            <w:r w:rsidR="00893092" w:rsidRPr="00A461DB">
              <w:rPr>
                <w:rFonts w:ascii="Arial" w:hAnsi="Arial" w:cs="Arial"/>
                <w:sz w:val="16"/>
                <w:szCs w:val="16"/>
              </w:rPr>
              <w:t>learning resource requirements</w:t>
            </w:r>
            <w:r w:rsidR="001E2C52" w:rsidRPr="00A461DB">
              <w:rPr>
                <w:rFonts w:ascii="Arial" w:hAnsi="Arial" w:cs="Arial"/>
                <w:sz w:val="16"/>
                <w:szCs w:val="16"/>
              </w:rPr>
              <w:t xml:space="preserve"> with the Library</w:t>
            </w:r>
            <w:r w:rsidR="000A3788" w:rsidRPr="00A461DB">
              <w:rPr>
                <w:rFonts w:ascii="Arial" w:hAnsi="Arial" w:cs="Arial"/>
                <w:sz w:val="16"/>
                <w:szCs w:val="16"/>
              </w:rPr>
              <w:t xml:space="preserve"> (J</w:t>
            </w:r>
            <w:r w:rsidR="00A461DB" w:rsidRPr="00A461DB">
              <w:rPr>
                <w:rFonts w:ascii="Arial" w:hAnsi="Arial" w:cs="Arial"/>
                <w:sz w:val="16"/>
                <w:szCs w:val="16"/>
              </w:rPr>
              <w:t xml:space="preserve">ackie Knowles </w:t>
            </w:r>
            <w:hyperlink r:id="rId19" w:history="1">
              <w:r w:rsidR="00A461DB" w:rsidRPr="00A461DB">
                <w:rPr>
                  <w:rStyle w:val="Hyperlink"/>
                  <w:rFonts w:ascii="Arial" w:hAnsi="Arial" w:cs="Arial"/>
                  <w:sz w:val="16"/>
                  <w:szCs w:val="16"/>
                </w:rPr>
                <w:t>jackie.knowles@york.ac.uk</w:t>
              </w:r>
            </w:hyperlink>
            <w:r w:rsidR="00A461DB">
              <w:t xml:space="preserve">  </w:t>
            </w:r>
            <w:r w:rsidR="000A3788" w:rsidRPr="00A461DB">
              <w:rPr>
                <w:rFonts w:ascii="Arial" w:hAnsi="Arial" w:cs="Arial"/>
                <w:sz w:val="16"/>
                <w:szCs w:val="16"/>
              </w:rPr>
              <w:t xml:space="preserve">or via </w:t>
            </w:r>
            <w:hyperlink r:id="rId20" w:history="1">
              <w:r w:rsidR="00A461DB" w:rsidRPr="007A6FE4">
                <w:rPr>
                  <w:rStyle w:val="Hyperlink"/>
                  <w:rFonts w:ascii="Arial" w:hAnsi="Arial" w:cs="Arial"/>
                  <w:sz w:val="16"/>
                  <w:szCs w:val="16"/>
                </w:rPr>
                <w:t>http://www.york.ac.uk/library/servicesandfacilities/distancelearners/</w:t>
              </w:r>
            </w:hyperlink>
            <w:r w:rsidR="000A3788">
              <w:rPr>
                <w:rFonts w:ascii="Arial" w:hAnsi="Arial" w:cs="Arial"/>
                <w:sz w:val="16"/>
                <w:szCs w:val="16"/>
              </w:rPr>
              <w:t>).</w:t>
            </w:r>
            <w:r w:rsidR="008B3D06" w:rsidRPr="00E95552">
              <w:rPr>
                <w:rFonts w:ascii="Arial" w:hAnsi="Arial" w:cs="Arial"/>
                <w:sz w:val="20"/>
                <w:szCs w:val="20"/>
              </w:rPr>
              <w:t xml:space="preserve"> </w:t>
            </w:r>
          </w:p>
        </w:tc>
      </w:tr>
      <w:tr w:rsidR="008B3D06" w:rsidRPr="00242FD3">
        <w:tblPrEx>
          <w:tblLook w:val="00BF"/>
        </w:tblPrEx>
        <w:trPr>
          <w:trHeight w:val="397"/>
        </w:trPr>
        <w:tc>
          <w:tcPr>
            <w:tcW w:w="9854" w:type="dxa"/>
          </w:tcPr>
          <w:p w:rsidR="008B3D06" w:rsidRPr="00242FD3" w:rsidRDefault="008B3D06" w:rsidP="00163643">
            <w:pPr>
              <w:rPr>
                <w:rFonts w:ascii="Arial" w:hAnsi="Arial" w:cs="Arial"/>
                <w:sz w:val="20"/>
                <w:szCs w:val="20"/>
              </w:rPr>
            </w:pPr>
          </w:p>
          <w:p w:rsidR="008B3D06" w:rsidRPr="00242FD3" w:rsidRDefault="008B3D06" w:rsidP="00163643">
            <w:pPr>
              <w:rPr>
                <w:rFonts w:ascii="Arial" w:hAnsi="Arial" w:cs="Arial"/>
                <w:sz w:val="20"/>
                <w:szCs w:val="20"/>
              </w:rPr>
            </w:pPr>
          </w:p>
        </w:tc>
      </w:tr>
      <w:tr w:rsidR="00C85C21" w:rsidRPr="00E95552">
        <w:tblPrEx>
          <w:tblLook w:val="00BF"/>
        </w:tblPrEx>
        <w:tc>
          <w:tcPr>
            <w:tcW w:w="9854" w:type="dxa"/>
            <w:shd w:val="clear" w:color="auto" w:fill="D9D9D9"/>
          </w:tcPr>
          <w:p w:rsidR="00E95552" w:rsidRDefault="00CF522B" w:rsidP="00D67549">
            <w:pPr>
              <w:rPr>
                <w:rFonts w:ascii="Arial" w:hAnsi="Arial" w:cs="Arial"/>
                <w:sz w:val="20"/>
                <w:szCs w:val="20"/>
              </w:rPr>
            </w:pPr>
            <w:r>
              <w:rPr>
                <w:rFonts w:ascii="Arial" w:hAnsi="Arial" w:cs="Arial"/>
                <w:sz w:val="20"/>
                <w:szCs w:val="20"/>
              </w:rPr>
              <w:t>17</w:t>
            </w:r>
            <w:r w:rsidR="004C6DA4">
              <w:rPr>
                <w:rFonts w:ascii="Arial" w:hAnsi="Arial" w:cs="Arial"/>
                <w:sz w:val="20"/>
                <w:szCs w:val="20"/>
              </w:rPr>
              <w:t xml:space="preserve"> </w:t>
            </w:r>
            <w:r w:rsidR="00C85C21" w:rsidRPr="00E95552">
              <w:rPr>
                <w:rFonts w:ascii="Arial" w:hAnsi="Arial" w:cs="Arial"/>
                <w:sz w:val="20"/>
                <w:szCs w:val="20"/>
              </w:rPr>
              <w:t xml:space="preserve">How will </w:t>
            </w:r>
            <w:r w:rsidR="009A66EF" w:rsidRPr="00E95552">
              <w:rPr>
                <w:rFonts w:ascii="Arial" w:hAnsi="Arial" w:cs="Arial"/>
                <w:sz w:val="20"/>
                <w:szCs w:val="20"/>
              </w:rPr>
              <w:t xml:space="preserve">the </w:t>
            </w:r>
            <w:r w:rsidR="00C85C21" w:rsidRPr="00E95552">
              <w:rPr>
                <w:rFonts w:ascii="Arial" w:hAnsi="Arial" w:cs="Arial"/>
                <w:sz w:val="20"/>
                <w:szCs w:val="20"/>
              </w:rPr>
              <w:t xml:space="preserve">students be </w:t>
            </w:r>
            <w:r w:rsidR="006E02B9" w:rsidRPr="00E95552">
              <w:rPr>
                <w:rFonts w:ascii="Arial" w:hAnsi="Arial" w:cs="Arial"/>
                <w:sz w:val="20"/>
                <w:szCs w:val="20"/>
              </w:rPr>
              <w:t>provided with academic and pastoral supervision</w:t>
            </w:r>
            <w:r w:rsidR="00C85C21" w:rsidRPr="00E95552">
              <w:rPr>
                <w:rFonts w:ascii="Arial" w:hAnsi="Arial" w:cs="Arial"/>
                <w:sz w:val="20"/>
                <w:szCs w:val="20"/>
              </w:rPr>
              <w:t>?</w:t>
            </w:r>
            <w:r w:rsidR="00D67549" w:rsidRPr="00E95552">
              <w:rPr>
                <w:rFonts w:ascii="Arial" w:hAnsi="Arial" w:cs="Arial"/>
                <w:sz w:val="20"/>
                <w:szCs w:val="20"/>
              </w:rPr>
              <w:t xml:space="preserve"> </w:t>
            </w:r>
          </w:p>
          <w:p w:rsidR="00C85C21" w:rsidRPr="00E95552" w:rsidRDefault="0090265D" w:rsidP="00A461DB">
            <w:pPr>
              <w:rPr>
                <w:rFonts w:ascii="Arial" w:hAnsi="Arial" w:cs="Arial"/>
                <w:sz w:val="16"/>
                <w:szCs w:val="16"/>
              </w:rPr>
            </w:pPr>
            <w:r w:rsidRPr="00E95552">
              <w:rPr>
                <w:rFonts w:ascii="Arial" w:hAnsi="Arial" w:cs="Arial"/>
                <w:sz w:val="16"/>
                <w:szCs w:val="16"/>
              </w:rPr>
              <w:lastRenderedPageBreak/>
              <w:t xml:space="preserve">Departments will need to establish an </w:t>
            </w:r>
            <w:r w:rsidR="00ED1CC0" w:rsidRPr="00E95552">
              <w:rPr>
                <w:rFonts w:ascii="Arial" w:hAnsi="Arial" w:cs="Arial"/>
                <w:sz w:val="16"/>
                <w:szCs w:val="16"/>
              </w:rPr>
              <w:t>alternative means of providing supervisory</w:t>
            </w:r>
            <w:r w:rsidR="00E20AC6" w:rsidRPr="00E95552">
              <w:rPr>
                <w:rFonts w:ascii="Arial" w:hAnsi="Arial" w:cs="Arial"/>
                <w:sz w:val="16"/>
                <w:szCs w:val="16"/>
              </w:rPr>
              <w:t xml:space="preserve"> support</w:t>
            </w:r>
            <w:r w:rsidRPr="00E95552">
              <w:rPr>
                <w:rFonts w:ascii="Arial" w:hAnsi="Arial" w:cs="Arial"/>
                <w:sz w:val="16"/>
                <w:szCs w:val="16"/>
              </w:rPr>
              <w:t xml:space="preserve"> </w:t>
            </w:r>
            <w:r w:rsidR="0041519A" w:rsidRPr="00E95552">
              <w:rPr>
                <w:rFonts w:ascii="Arial" w:hAnsi="Arial" w:cs="Arial"/>
                <w:sz w:val="16"/>
                <w:szCs w:val="16"/>
              </w:rPr>
              <w:t>to</w:t>
            </w:r>
            <w:r w:rsidR="00ED1CC0" w:rsidRPr="00E95552">
              <w:rPr>
                <w:rFonts w:ascii="Arial" w:hAnsi="Arial" w:cs="Arial"/>
                <w:sz w:val="16"/>
                <w:szCs w:val="16"/>
              </w:rPr>
              <w:t xml:space="preserve"> the tradi</w:t>
            </w:r>
            <w:r w:rsidR="001C50F9" w:rsidRPr="00E95552">
              <w:rPr>
                <w:rFonts w:ascii="Arial" w:hAnsi="Arial" w:cs="Arial"/>
                <w:sz w:val="16"/>
                <w:szCs w:val="16"/>
              </w:rPr>
              <w:t xml:space="preserve">tional face-to-face interview </w:t>
            </w:r>
            <w:r w:rsidR="00A461DB">
              <w:rPr>
                <w:rFonts w:ascii="Arial" w:hAnsi="Arial" w:cs="Arial"/>
                <w:sz w:val="16"/>
                <w:szCs w:val="16"/>
              </w:rPr>
              <w:t xml:space="preserve">required in the Supervision Policy, </w:t>
            </w:r>
            <w:r w:rsidR="00ED1CC0" w:rsidRPr="00E95552">
              <w:rPr>
                <w:rFonts w:ascii="Arial" w:hAnsi="Arial" w:cs="Arial"/>
                <w:sz w:val="16"/>
                <w:szCs w:val="16"/>
              </w:rPr>
              <w:t>each term</w:t>
            </w:r>
            <w:r w:rsidR="00A461DB">
              <w:rPr>
                <w:rFonts w:ascii="Arial" w:hAnsi="Arial" w:cs="Arial"/>
                <w:sz w:val="16"/>
                <w:szCs w:val="16"/>
              </w:rPr>
              <w:t>,</w:t>
            </w:r>
            <w:r w:rsidR="0041519A" w:rsidRPr="00E95552">
              <w:rPr>
                <w:rFonts w:ascii="Arial" w:hAnsi="Arial" w:cs="Arial"/>
                <w:sz w:val="16"/>
                <w:szCs w:val="16"/>
              </w:rPr>
              <w:t xml:space="preserve"> and on an </w:t>
            </w:r>
            <w:r w:rsidR="0041519A" w:rsidRPr="00E95552">
              <w:rPr>
                <w:rFonts w:ascii="Arial" w:hAnsi="Arial" w:cs="Arial"/>
                <w:i/>
                <w:iCs/>
                <w:sz w:val="16"/>
                <w:szCs w:val="16"/>
              </w:rPr>
              <w:t xml:space="preserve">ad hoc </w:t>
            </w:r>
            <w:r w:rsidR="0041519A" w:rsidRPr="00E95552">
              <w:rPr>
                <w:rFonts w:ascii="Arial" w:hAnsi="Arial" w:cs="Arial"/>
                <w:sz w:val="16"/>
                <w:szCs w:val="16"/>
              </w:rPr>
              <w:t>basis as required</w:t>
            </w:r>
            <w:r w:rsidR="00271126" w:rsidRPr="00E95552">
              <w:rPr>
                <w:rFonts w:ascii="Arial" w:hAnsi="Arial" w:cs="Arial"/>
                <w:sz w:val="16"/>
                <w:szCs w:val="16"/>
              </w:rPr>
              <w:t xml:space="preserve">. </w:t>
            </w:r>
            <w:r w:rsidRPr="00E95552">
              <w:rPr>
                <w:rFonts w:ascii="Arial" w:hAnsi="Arial" w:cs="Arial"/>
                <w:sz w:val="16"/>
                <w:szCs w:val="16"/>
              </w:rPr>
              <w:t>S</w:t>
            </w:r>
            <w:r w:rsidR="00E20AC6" w:rsidRPr="00E95552">
              <w:rPr>
                <w:rFonts w:ascii="Arial" w:hAnsi="Arial" w:cs="Arial"/>
                <w:sz w:val="16"/>
                <w:szCs w:val="16"/>
              </w:rPr>
              <w:t xml:space="preserve">ome departments </w:t>
            </w:r>
            <w:r w:rsidR="0041519A" w:rsidRPr="00E95552">
              <w:rPr>
                <w:rFonts w:ascii="Arial" w:hAnsi="Arial" w:cs="Arial"/>
                <w:sz w:val="16"/>
                <w:szCs w:val="16"/>
              </w:rPr>
              <w:t xml:space="preserve">have found </w:t>
            </w:r>
            <w:r w:rsidR="00E20AC6" w:rsidRPr="00E95552">
              <w:rPr>
                <w:rFonts w:ascii="Arial" w:hAnsi="Arial" w:cs="Arial"/>
                <w:sz w:val="16"/>
                <w:szCs w:val="16"/>
              </w:rPr>
              <w:t xml:space="preserve">that distance learning students </w:t>
            </w:r>
            <w:r w:rsidR="0041519A" w:rsidRPr="00E95552">
              <w:rPr>
                <w:rFonts w:ascii="Arial" w:hAnsi="Arial" w:cs="Arial"/>
                <w:sz w:val="16"/>
                <w:szCs w:val="16"/>
              </w:rPr>
              <w:t xml:space="preserve">have greater supervisory needs </w:t>
            </w:r>
            <w:r w:rsidR="009A66EF" w:rsidRPr="00E95552">
              <w:rPr>
                <w:rFonts w:ascii="Arial" w:hAnsi="Arial" w:cs="Arial"/>
                <w:sz w:val="16"/>
                <w:szCs w:val="16"/>
              </w:rPr>
              <w:t xml:space="preserve">because </w:t>
            </w:r>
            <w:r w:rsidR="00E20AC6" w:rsidRPr="00E95552">
              <w:rPr>
                <w:rFonts w:ascii="Arial" w:hAnsi="Arial" w:cs="Arial"/>
                <w:sz w:val="16"/>
                <w:szCs w:val="16"/>
              </w:rPr>
              <w:t xml:space="preserve">they </w:t>
            </w:r>
            <w:r w:rsidR="00ED1CC0" w:rsidRPr="00E95552">
              <w:rPr>
                <w:rFonts w:ascii="Arial" w:hAnsi="Arial" w:cs="Arial"/>
                <w:sz w:val="16"/>
                <w:szCs w:val="16"/>
              </w:rPr>
              <w:t>do not have access</w:t>
            </w:r>
            <w:r w:rsidR="0041519A" w:rsidRPr="00E95552">
              <w:rPr>
                <w:rFonts w:ascii="Arial" w:hAnsi="Arial" w:cs="Arial"/>
                <w:sz w:val="16"/>
                <w:szCs w:val="16"/>
              </w:rPr>
              <w:t xml:space="preserve"> in person</w:t>
            </w:r>
            <w:r w:rsidR="00ED1CC0" w:rsidRPr="00E95552">
              <w:rPr>
                <w:rFonts w:ascii="Arial" w:hAnsi="Arial" w:cs="Arial"/>
                <w:sz w:val="16"/>
                <w:szCs w:val="16"/>
              </w:rPr>
              <w:t xml:space="preserve"> to the</w:t>
            </w:r>
            <w:r w:rsidR="001831D2" w:rsidRPr="00E95552">
              <w:rPr>
                <w:rFonts w:ascii="Arial" w:hAnsi="Arial" w:cs="Arial"/>
                <w:sz w:val="16"/>
                <w:szCs w:val="16"/>
              </w:rPr>
              <w:t xml:space="preserve"> range of </w:t>
            </w:r>
            <w:r w:rsidR="0041519A" w:rsidRPr="00E95552">
              <w:rPr>
                <w:rFonts w:ascii="Arial" w:hAnsi="Arial" w:cs="Arial"/>
                <w:sz w:val="16"/>
                <w:szCs w:val="16"/>
              </w:rPr>
              <w:t xml:space="preserve">informal and </w:t>
            </w:r>
            <w:r w:rsidR="001831D2" w:rsidRPr="00E95552">
              <w:rPr>
                <w:rFonts w:ascii="Arial" w:hAnsi="Arial" w:cs="Arial"/>
                <w:sz w:val="16"/>
                <w:szCs w:val="16"/>
              </w:rPr>
              <w:t xml:space="preserve">formal </w:t>
            </w:r>
            <w:r w:rsidR="00D733B6" w:rsidRPr="00E95552">
              <w:rPr>
                <w:rFonts w:ascii="Arial" w:hAnsi="Arial" w:cs="Arial"/>
                <w:sz w:val="16"/>
                <w:szCs w:val="16"/>
              </w:rPr>
              <w:t>support</w:t>
            </w:r>
            <w:r w:rsidR="001831D2" w:rsidRPr="00E95552">
              <w:rPr>
                <w:rFonts w:ascii="Arial" w:hAnsi="Arial" w:cs="Arial"/>
                <w:sz w:val="16"/>
                <w:szCs w:val="16"/>
              </w:rPr>
              <w:t xml:space="preserve"> mechanisms (peers, student support services etc.) </w:t>
            </w:r>
            <w:r w:rsidR="00ED1CC0" w:rsidRPr="00E95552">
              <w:rPr>
                <w:rFonts w:ascii="Arial" w:hAnsi="Arial" w:cs="Arial"/>
                <w:sz w:val="16"/>
                <w:szCs w:val="16"/>
              </w:rPr>
              <w:t>that</w:t>
            </w:r>
            <w:r w:rsidR="009A66EF" w:rsidRPr="00E95552">
              <w:rPr>
                <w:rFonts w:ascii="Arial" w:hAnsi="Arial" w:cs="Arial"/>
                <w:sz w:val="16"/>
                <w:szCs w:val="16"/>
              </w:rPr>
              <w:t xml:space="preserve"> </w:t>
            </w:r>
            <w:r w:rsidR="0041519A" w:rsidRPr="00E95552">
              <w:rPr>
                <w:rFonts w:ascii="Arial" w:hAnsi="Arial" w:cs="Arial"/>
                <w:sz w:val="16"/>
                <w:szCs w:val="16"/>
              </w:rPr>
              <w:t xml:space="preserve">campus-based </w:t>
            </w:r>
            <w:r w:rsidR="00D733B6" w:rsidRPr="00E95552">
              <w:rPr>
                <w:rFonts w:ascii="Arial" w:hAnsi="Arial" w:cs="Arial"/>
                <w:sz w:val="16"/>
                <w:szCs w:val="16"/>
              </w:rPr>
              <w:t>students</w:t>
            </w:r>
            <w:r w:rsidR="00ED1CC0" w:rsidRPr="00E95552">
              <w:rPr>
                <w:rFonts w:ascii="Arial" w:hAnsi="Arial" w:cs="Arial"/>
                <w:sz w:val="16"/>
                <w:szCs w:val="16"/>
              </w:rPr>
              <w:t xml:space="preserve"> do</w:t>
            </w:r>
            <w:r w:rsidR="00D733B6" w:rsidRPr="00E95552">
              <w:rPr>
                <w:rFonts w:ascii="Arial" w:hAnsi="Arial" w:cs="Arial"/>
                <w:sz w:val="16"/>
                <w:szCs w:val="16"/>
              </w:rPr>
              <w:t xml:space="preserve">, and </w:t>
            </w:r>
            <w:r w:rsidRPr="00E95552">
              <w:rPr>
                <w:rFonts w:ascii="Arial" w:hAnsi="Arial" w:cs="Arial"/>
                <w:sz w:val="16"/>
                <w:szCs w:val="16"/>
              </w:rPr>
              <w:t xml:space="preserve">because they </w:t>
            </w:r>
            <w:r w:rsidR="00271126" w:rsidRPr="00E95552">
              <w:rPr>
                <w:rFonts w:ascii="Arial" w:hAnsi="Arial" w:cs="Arial"/>
                <w:sz w:val="16"/>
                <w:szCs w:val="16"/>
              </w:rPr>
              <w:t xml:space="preserve">are </w:t>
            </w:r>
            <w:r w:rsidR="00E20AC6" w:rsidRPr="00E95552">
              <w:rPr>
                <w:rFonts w:ascii="Arial" w:hAnsi="Arial" w:cs="Arial"/>
                <w:sz w:val="16"/>
                <w:szCs w:val="16"/>
              </w:rPr>
              <w:t xml:space="preserve">more likely to be in </w:t>
            </w:r>
            <w:r w:rsidR="0041519A" w:rsidRPr="00E95552">
              <w:rPr>
                <w:rFonts w:ascii="Arial" w:hAnsi="Arial" w:cs="Arial"/>
                <w:sz w:val="16"/>
                <w:szCs w:val="16"/>
              </w:rPr>
              <w:t xml:space="preserve">paid </w:t>
            </w:r>
            <w:r w:rsidR="00E20AC6" w:rsidRPr="00E95552">
              <w:rPr>
                <w:rFonts w:ascii="Arial" w:hAnsi="Arial" w:cs="Arial"/>
                <w:sz w:val="16"/>
                <w:szCs w:val="16"/>
              </w:rPr>
              <w:t xml:space="preserve">work and </w:t>
            </w:r>
            <w:r w:rsidR="0041519A" w:rsidRPr="00E95552">
              <w:rPr>
                <w:rFonts w:ascii="Arial" w:hAnsi="Arial" w:cs="Arial"/>
                <w:sz w:val="16"/>
                <w:szCs w:val="16"/>
              </w:rPr>
              <w:t xml:space="preserve">have </w:t>
            </w:r>
            <w:r w:rsidR="00ED1CC0" w:rsidRPr="00E95552">
              <w:rPr>
                <w:rFonts w:ascii="Arial" w:hAnsi="Arial" w:cs="Arial"/>
                <w:sz w:val="16"/>
                <w:szCs w:val="16"/>
              </w:rPr>
              <w:t>complex</w:t>
            </w:r>
            <w:r w:rsidR="00E20AC6" w:rsidRPr="00E95552">
              <w:rPr>
                <w:rFonts w:ascii="Arial" w:hAnsi="Arial" w:cs="Arial"/>
                <w:sz w:val="16"/>
                <w:szCs w:val="16"/>
              </w:rPr>
              <w:t xml:space="preserve"> domestic circumstances.</w:t>
            </w:r>
            <w:r w:rsidR="00271126" w:rsidRPr="00E95552">
              <w:rPr>
                <w:rFonts w:ascii="Arial" w:hAnsi="Arial" w:cs="Arial"/>
                <w:sz w:val="16"/>
                <w:szCs w:val="16"/>
              </w:rPr>
              <w:t xml:space="preserve"> Departments are reminded that the standard restrictions on who may serve as a </w:t>
            </w:r>
            <w:r w:rsidR="00EF0AE5" w:rsidRPr="00E95552">
              <w:rPr>
                <w:rFonts w:ascii="Arial" w:hAnsi="Arial" w:cs="Arial"/>
                <w:sz w:val="16"/>
                <w:szCs w:val="16"/>
              </w:rPr>
              <w:t>supervisor</w:t>
            </w:r>
            <w:r w:rsidR="00271126" w:rsidRPr="00E95552">
              <w:rPr>
                <w:rFonts w:ascii="Arial" w:hAnsi="Arial" w:cs="Arial"/>
                <w:sz w:val="16"/>
                <w:szCs w:val="16"/>
              </w:rPr>
              <w:t xml:space="preserve"> apply equally to distance learning programmes.</w:t>
            </w:r>
          </w:p>
        </w:tc>
      </w:tr>
      <w:tr w:rsidR="00242FD3" w:rsidRPr="00242FD3">
        <w:tblPrEx>
          <w:tblLook w:val="00BF"/>
        </w:tblPrEx>
        <w:trPr>
          <w:trHeight w:val="397"/>
        </w:trPr>
        <w:tc>
          <w:tcPr>
            <w:tcW w:w="9854" w:type="dxa"/>
            <w:tcBorders>
              <w:bottom w:val="single" w:sz="4" w:space="0" w:color="auto"/>
            </w:tcBorders>
          </w:tcPr>
          <w:p w:rsidR="00242FD3" w:rsidRPr="00242FD3" w:rsidRDefault="00242FD3" w:rsidP="003010E0">
            <w:pPr>
              <w:rPr>
                <w:rFonts w:ascii="Arial" w:hAnsi="Arial" w:cs="Arial"/>
                <w:sz w:val="20"/>
                <w:szCs w:val="20"/>
              </w:rPr>
            </w:pPr>
          </w:p>
        </w:tc>
      </w:tr>
      <w:tr w:rsidR="00C85C21" w:rsidRPr="00B770BF">
        <w:tblPrEx>
          <w:tblLook w:val="00BF"/>
        </w:tblPrEx>
        <w:trPr>
          <w:trHeight w:val="471"/>
        </w:trPr>
        <w:tc>
          <w:tcPr>
            <w:tcW w:w="9854" w:type="dxa"/>
            <w:tcBorders>
              <w:bottom w:val="single" w:sz="4" w:space="0" w:color="auto"/>
            </w:tcBorders>
            <w:shd w:val="clear" w:color="auto" w:fill="D9D9D9"/>
          </w:tcPr>
          <w:p w:rsidR="00E95552" w:rsidRPr="00B770BF" w:rsidRDefault="00CF522B" w:rsidP="00242FD3">
            <w:pPr>
              <w:rPr>
                <w:rFonts w:ascii="Arial" w:hAnsi="Arial" w:cs="Arial"/>
                <w:sz w:val="20"/>
                <w:szCs w:val="20"/>
              </w:rPr>
            </w:pPr>
            <w:r>
              <w:rPr>
                <w:rFonts w:ascii="Arial" w:hAnsi="Arial" w:cs="Arial"/>
                <w:sz w:val="20"/>
                <w:szCs w:val="20"/>
              </w:rPr>
              <w:t>18</w:t>
            </w:r>
            <w:r w:rsidR="004C6DA4">
              <w:rPr>
                <w:rFonts w:ascii="Arial" w:hAnsi="Arial" w:cs="Arial"/>
                <w:sz w:val="20"/>
                <w:szCs w:val="20"/>
              </w:rPr>
              <w:t xml:space="preserve"> </w:t>
            </w:r>
            <w:r w:rsidR="00242FD3" w:rsidRPr="00B770BF">
              <w:rPr>
                <w:rFonts w:ascii="Arial" w:hAnsi="Arial" w:cs="Arial"/>
                <w:sz w:val="20"/>
                <w:szCs w:val="20"/>
              </w:rPr>
              <w:t xml:space="preserve">Who will provide administrative and technological (if required) support for the students? </w:t>
            </w:r>
          </w:p>
          <w:p w:rsidR="00C85C21" w:rsidRPr="00B770BF" w:rsidRDefault="00242FD3" w:rsidP="00242FD3">
            <w:pPr>
              <w:rPr>
                <w:rFonts w:ascii="Arial" w:hAnsi="Arial" w:cs="Arial"/>
                <w:sz w:val="16"/>
                <w:szCs w:val="16"/>
              </w:rPr>
            </w:pPr>
            <w:r w:rsidRPr="00B770BF">
              <w:rPr>
                <w:rFonts w:ascii="Arial" w:hAnsi="Arial" w:cs="Arial"/>
                <w:sz w:val="16"/>
                <w:szCs w:val="16"/>
              </w:rPr>
              <w:t xml:space="preserve">Departments may find it helpful to have a single first point of contact for </w:t>
            </w:r>
            <w:r w:rsidR="00B51F7A" w:rsidRPr="00B770BF">
              <w:rPr>
                <w:rFonts w:ascii="Arial" w:hAnsi="Arial" w:cs="Arial"/>
                <w:sz w:val="16"/>
                <w:szCs w:val="16"/>
              </w:rPr>
              <w:t>administrative</w:t>
            </w:r>
            <w:r w:rsidRPr="00B770BF">
              <w:rPr>
                <w:rFonts w:ascii="Arial" w:hAnsi="Arial" w:cs="Arial"/>
                <w:sz w:val="16"/>
                <w:szCs w:val="16"/>
              </w:rPr>
              <w:t xml:space="preserve"> an</w:t>
            </w:r>
            <w:r w:rsidR="00192D61">
              <w:rPr>
                <w:rFonts w:ascii="Arial" w:hAnsi="Arial" w:cs="Arial"/>
                <w:sz w:val="16"/>
                <w:szCs w:val="16"/>
              </w:rPr>
              <w:t>d technological queries. Depart</w:t>
            </w:r>
            <w:r w:rsidR="00192D61" w:rsidRPr="00B770BF">
              <w:rPr>
                <w:rFonts w:ascii="Arial" w:hAnsi="Arial" w:cs="Arial"/>
                <w:sz w:val="16"/>
                <w:szCs w:val="16"/>
              </w:rPr>
              <w:t>ments</w:t>
            </w:r>
            <w:r w:rsidRPr="00B770BF">
              <w:rPr>
                <w:rFonts w:ascii="Arial" w:hAnsi="Arial" w:cs="Arial"/>
                <w:sz w:val="16"/>
                <w:szCs w:val="16"/>
              </w:rPr>
              <w:t xml:space="preserve"> are reminded that they are responsible for providing ‘first line’ </w:t>
            </w:r>
            <w:r w:rsidR="002377FA" w:rsidRPr="00B770BF">
              <w:rPr>
                <w:rFonts w:ascii="Arial" w:hAnsi="Arial" w:cs="Arial"/>
                <w:sz w:val="16"/>
                <w:szCs w:val="16"/>
              </w:rPr>
              <w:t xml:space="preserve">IT </w:t>
            </w:r>
            <w:r w:rsidRPr="00B770BF">
              <w:rPr>
                <w:rFonts w:ascii="Arial" w:hAnsi="Arial" w:cs="Arial"/>
                <w:sz w:val="16"/>
                <w:szCs w:val="16"/>
              </w:rPr>
              <w:t xml:space="preserve">support for computer-based </w:t>
            </w:r>
            <w:r w:rsidR="00CA6724" w:rsidRPr="00B770BF">
              <w:rPr>
                <w:rFonts w:ascii="Arial" w:hAnsi="Arial" w:cs="Arial"/>
                <w:sz w:val="16"/>
                <w:szCs w:val="16"/>
              </w:rPr>
              <w:t xml:space="preserve">programme </w:t>
            </w:r>
            <w:r w:rsidRPr="00B770BF">
              <w:rPr>
                <w:rFonts w:ascii="Arial" w:hAnsi="Arial" w:cs="Arial"/>
                <w:sz w:val="16"/>
                <w:szCs w:val="16"/>
              </w:rPr>
              <w:t>materials</w:t>
            </w:r>
            <w:r w:rsidR="00192D61">
              <w:rPr>
                <w:rFonts w:ascii="Arial" w:hAnsi="Arial" w:cs="Arial"/>
                <w:sz w:val="16"/>
                <w:szCs w:val="16"/>
              </w:rPr>
              <w:t xml:space="preserve"> (the Computer Service</w:t>
            </w:r>
            <w:r w:rsidR="002377FA" w:rsidRPr="00B770BF">
              <w:rPr>
                <w:rFonts w:ascii="Arial" w:hAnsi="Arial" w:cs="Arial"/>
                <w:sz w:val="16"/>
                <w:szCs w:val="16"/>
              </w:rPr>
              <w:t xml:space="preserve"> </w:t>
            </w:r>
            <w:r w:rsidR="00CB2466" w:rsidRPr="00B770BF">
              <w:rPr>
                <w:rFonts w:ascii="Arial" w:hAnsi="Arial" w:cs="Arial"/>
                <w:sz w:val="16"/>
                <w:szCs w:val="16"/>
              </w:rPr>
              <w:t xml:space="preserve">is </w:t>
            </w:r>
            <w:r w:rsidR="002377FA" w:rsidRPr="00B770BF">
              <w:rPr>
                <w:rFonts w:ascii="Arial" w:hAnsi="Arial" w:cs="Arial"/>
                <w:sz w:val="16"/>
                <w:szCs w:val="16"/>
              </w:rPr>
              <w:t xml:space="preserve">responsible </w:t>
            </w:r>
            <w:r w:rsidR="00CB2466" w:rsidRPr="00B770BF">
              <w:rPr>
                <w:rFonts w:ascii="Arial" w:hAnsi="Arial" w:cs="Arial"/>
                <w:sz w:val="16"/>
                <w:szCs w:val="16"/>
              </w:rPr>
              <w:t>for resolv</w:t>
            </w:r>
            <w:r w:rsidR="0075145B">
              <w:rPr>
                <w:rFonts w:ascii="Arial" w:hAnsi="Arial" w:cs="Arial"/>
                <w:sz w:val="16"/>
                <w:szCs w:val="16"/>
              </w:rPr>
              <w:t xml:space="preserve">ing faults within centrally </w:t>
            </w:r>
            <w:r w:rsidR="00CB2466" w:rsidRPr="00B770BF">
              <w:rPr>
                <w:rFonts w:ascii="Arial" w:hAnsi="Arial" w:cs="Arial"/>
                <w:sz w:val="16"/>
                <w:szCs w:val="16"/>
              </w:rPr>
              <w:t>supported software</w:t>
            </w:r>
            <w:r w:rsidR="0075145B">
              <w:rPr>
                <w:rFonts w:ascii="Arial" w:hAnsi="Arial" w:cs="Arial"/>
                <w:sz w:val="16"/>
                <w:szCs w:val="16"/>
              </w:rPr>
              <w:t xml:space="preserve"> </w:t>
            </w:r>
            <w:r w:rsidR="00CB2466" w:rsidRPr="00B770BF">
              <w:rPr>
                <w:rFonts w:ascii="Arial" w:hAnsi="Arial" w:cs="Arial"/>
                <w:sz w:val="16"/>
                <w:szCs w:val="16"/>
              </w:rPr>
              <w:t>and syste</w:t>
            </w:r>
            <w:r w:rsidR="0075145B">
              <w:rPr>
                <w:rFonts w:ascii="Arial" w:hAnsi="Arial" w:cs="Arial"/>
                <w:sz w:val="16"/>
                <w:szCs w:val="16"/>
              </w:rPr>
              <w:t xml:space="preserve">ms (including the </w:t>
            </w:r>
            <w:r w:rsidR="00B51F7A">
              <w:rPr>
                <w:rFonts w:ascii="Arial" w:hAnsi="Arial" w:cs="Arial"/>
                <w:sz w:val="16"/>
                <w:szCs w:val="16"/>
              </w:rPr>
              <w:t>University</w:t>
            </w:r>
            <w:r w:rsidR="0075145B">
              <w:rPr>
                <w:rFonts w:ascii="Arial" w:hAnsi="Arial" w:cs="Arial"/>
                <w:sz w:val="16"/>
                <w:szCs w:val="16"/>
              </w:rPr>
              <w:t xml:space="preserve"> VLE as a whole) – this service is </w:t>
            </w:r>
            <w:r w:rsidR="00E95552" w:rsidRPr="00B770BF">
              <w:rPr>
                <w:rFonts w:ascii="Arial" w:hAnsi="Arial" w:cs="Arial"/>
                <w:sz w:val="16"/>
                <w:szCs w:val="16"/>
              </w:rPr>
              <w:t>restricted to office hours)</w:t>
            </w:r>
            <w:r w:rsidRPr="00B770BF">
              <w:rPr>
                <w:rFonts w:ascii="Arial" w:hAnsi="Arial" w:cs="Arial"/>
                <w:sz w:val="16"/>
                <w:szCs w:val="16"/>
              </w:rPr>
              <w:t xml:space="preserve">. </w:t>
            </w:r>
          </w:p>
        </w:tc>
      </w:tr>
      <w:tr w:rsidR="00242FD3" w:rsidRPr="00242FD3">
        <w:tblPrEx>
          <w:tblLook w:val="00BF"/>
        </w:tblPrEx>
        <w:trPr>
          <w:trHeight w:val="536"/>
        </w:trPr>
        <w:tc>
          <w:tcPr>
            <w:tcW w:w="9854" w:type="dxa"/>
            <w:shd w:val="clear" w:color="auto" w:fill="auto"/>
          </w:tcPr>
          <w:p w:rsidR="00242FD3" w:rsidRPr="00242FD3" w:rsidRDefault="00242FD3" w:rsidP="006E02B9">
            <w:pPr>
              <w:rPr>
                <w:rFonts w:ascii="Arial" w:hAnsi="Arial" w:cs="Arial"/>
                <w:b/>
                <w:bCs/>
                <w:sz w:val="20"/>
                <w:szCs w:val="20"/>
              </w:rPr>
            </w:pPr>
          </w:p>
        </w:tc>
      </w:tr>
      <w:tr w:rsidR="00C85C21" w:rsidRPr="00B770BF">
        <w:tblPrEx>
          <w:tblLook w:val="00BF"/>
        </w:tblPrEx>
        <w:trPr>
          <w:trHeight w:val="536"/>
        </w:trPr>
        <w:tc>
          <w:tcPr>
            <w:tcW w:w="9854" w:type="dxa"/>
            <w:shd w:val="clear" w:color="auto" w:fill="D9D9D9"/>
          </w:tcPr>
          <w:p w:rsidR="00C85C21" w:rsidRPr="00B770BF" w:rsidRDefault="00CF522B" w:rsidP="006E02B9">
            <w:pPr>
              <w:rPr>
                <w:rFonts w:ascii="Arial" w:hAnsi="Arial" w:cs="Arial"/>
                <w:sz w:val="20"/>
                <w:szCs w:val="20"/>
              </w:rPr>
            </w:pPr>
            <w:r>
              <w:rPr>
                <w:rFonts w:ascii="Arial" w:hAnsi="Arial" w:cs="Arial"/>
                <w:sz w:val="20"/>
                <w:szCs w:val="20"/>
              </w:rPr>
              <w:t>19</w:t>
            </w:r>
            <w:r w:rsidR="004C6DA4">
              <w:rPr>
                <w:rFonts w:ascii="Arial" w:hAnsi="Arial" w:cs="Arial"/>
                <w:sz w:val="20"/>
                <w:szCs w:val="20"/>
              </w:rPr>
              <w:t xml:space="preserve"> </w:t>
            </w:r>
            <w:r w:rsidR="00D93CC3" w:rsidRPr="00B770BF">
              <w:rPr>
                <w:rFonts w:ascii="Arial" w:hAnsi="Arial" w:cs="Arial"/>
                <w:sz w:val="20"/>
                <w:szCs w:val="20"/>
              </w:rPr>
              <w:t xml:space="preserve">How will the programme team establish a </w:t>
            </w:r>
            <w:r w:rsidR="00866BB7" w:rsidRPr="00B770BF">
              <w:rPr>
                <w:rFonts w:ascii="Arial" w:hAnsi="Arial" w:cs="Arial"/>
                <w:sz w:val="20"/>
                <w:szCs w:val="20"/>
              </w:rPr>
              <w:t>community</w:t>
            </w:r>
            <w:r w:rsidR="00D93CC3" w:rsidRPr="00B770BF">
              <w:rPr>
                <w:rFonts w:ascii="Arial" w:hAnsi="Arial" w:cs="Arial"/>
                <w:sz w:val="20"/>
                <w:szCs w:val="20"/>
              </w:rPr>
              <w:t xml:space="preserve"> of learners</w:t>
            </w:r>
            <w:r w:rsidR="006E02B9" w:rsidRPr="00B770BF">
              <w:rPr>
                <w:rFonts w:ascii="Arial" w:hAnsi="Arial" w:cs="Arial"/>
                <w:sz w:val="20"/>
                <w:szCs w:val="20"/>
              </w:rPr>
              <w:t>, providing collaborative learning opportunties</w:t>
            </w:r>
            <w:r w:rsidR="00585114" w:rsidRPr="00B770BF">
              <w:rPr>
                <w:rFonts w:ascii="Arial" w:hAnsi="Arial" w:cs="Arial"/>
                <w:sz w:val="20"/>
                <w:szCs w:val="20"/>
              </w:rPr>
              <w:t xml:space="preserve"> (knowledge sharing and creation)</w:t>
            </w:r>
            <w:r w:rsidR="009373CF" w:rsidRPr="00B770BF">
              <w:rPr>
                <w:rFonts w:ascii="Arial" w:hAnsi="Arial" w:cs="Arial"/>
                <w:sz w:val="20"/>
                <w:szCs w:val="20"/>
              </w:rPr>
              <w:t xml:space="preserve">, </w:t>
            </w:r>
            <w:r w:rsidR="006E02B9" w:rsidRPr="00B770BF">
              <w:rPr>
                <w:rFonts w:ascii="Arial" w:hAnsi="Arial" w:cs="Arial"/>
                <w:sz w:val="20"/>
                <w:szCs w:val="20"/>
              </w:rPr>
              <w:t>peer support</w:t>
            </w:r>
            <w:r w:rsidR="009373CF" w:rsidRPr="00B770BF">
              <w:rPr>
                <w:rFonts w:ascii="Arial" w:hAnsi="Arial" w:cs="Arial"/>
                <w:sz w:val="20"/>
                <w:szCs w:val="20"/>
              </w:rPr>
              <w:t xml:space="preserve"> and a basis for </w:t>
            </w:r>
            <w:r w:rsidR="00E95552" w:rsidRPr="00B770BF">
              <w:rPr>
                <w:rFonts w:ascii="Arial" w:hAnsi="Arial" w:cs="Arial"/>
                <w:sz w:val="20"/>
                <w:szCs w:val="20"/>
              </w:rPr>
              <w:t xml:space="preserve">student </w:t>
            </w:r>
            <w:r w:rsidR="00163643" w:rsidRPr="00B770BF">
              <w:rPr>
                <w:rFonts w:ascii="Arial" w:hAnsi="Arial" w:cs="Arial"/>
                <w:sz w:val="20"/>
                <w:szCs w:val="20"/>
              </w:rPr>
              <w:t>participation</w:t>
            </w:r>
            <w:r w:rsidR="009373CF" w:rsidRPr="00B770BF">
              <w:rPr>
                <w:rFonts w:ascii="Arial" w:hAnsi="Arial" w:cs="Arial"/>
                <w:sz w:val="20"/>
                <w:szCs w:val="20"/>
              </w:rPr>
              <w:t xml:space="preserve"> in the </w:t>
            </w:r>
            <w:r w:rsidR="00163643" w:rsidRPr="00B770BF">
              <w:rPr>
                <w:rFonts w:ascii="Arial" w:hAnsi="Arial" w:cs="Arial"/>
                <w:sz w:val="20"/>
                <w:szCs w:val="20"/>
              </w:rPr>
              <w:t>quality</w:t>
            </w:r>
            <w:r w:rsidR="009373CF" w:rsidRPr="00B770BF">
              <w:rPr>
                <w:rFonts w:ascii="Arial" w:hAnsi="Arial" w:cs="Arial"/>
                <w:sz w:val="20"/>
                <w:szCs w:val="20"/>
              </w:rPr>
              <w:t xml:space="preserve"> assurance and enhancement of the </w:t>
            </w:r>
            <w:r w:rsidR="00163643" w:rsidRPr="00B770BF">
              <w:rPr>
                <w:rFonts w:ascii="Arial" w:hAnsi="Arial" w:cs="Arial"/>
                <w:sz w:val="20"/>
                <w:szCs w:val="20"/>
              </w:rPr>
              <w:t>programme</w:t>
            </w:r>
            <w:r w:rsidR="00C85C21" w:rsidRPr="00B770BF">
              <w:rPr>
                <w:rFonts w:ascii="Arial" w:hAnsi="Arial" w:cs="Arial"/>
                <w:sz w:val="20"/>
                <w:szCs w:val="20"/>
              </w:rPr>
              <w:t>?</w:t>
            </w:r>
          </w:p>
        </w:tc>
      </w:tr>
      <w:tr w:rsidR="00C85C21" w:rsidRPr="00242FD3">
        <w:tblPrEx>
          <w:tblLook w:val="00BF"/>
        </w:tblPrEx>
        <w:trPr>
          <w:trHeight w:val="502"/>
        </w:trPr>
        <w:tc>
          <w:tcPr>
            <w:tcW w:w="9854" w:type="dxa"/>
          </w:tcPr>
          <w:p w:rsidR="00C85C21" w:rsidRPr="00242FD3" w:rsidRDefault="00C85C21" w:rsidP="003010E0">
            <w:pPr>
              <w:rPr>
                <w:rFonts w:ascii="Arial" w:hAnsi="Arial" w:cs="Arial"/>
                <w:sz w:val="20"/>
                <w:szCs w:val="20"/>
              </w:rPr>
            </w:pPr>
          </w:p>
          <w:p w:rsidR="00C85C21" w:rsidRPr="00242FD3" w:rsidRDefault="00C85C21" w:rsidP="003010E0">
            <w:pPr>
              <w:rPr>
                <w:rFonts w:ascii="Arial" w:hAnsi="Arial" w:cs="Arial"/>
                <w:sz w:val="20"/>
                <w:szCs w:val="20"/>
              </w:rPr>
            </w:pPr>
          </w:p>
        </w:tc>
      </w:tr>
      <w:tr w:rsidR="00C85C21" w:rsidRPr="00B770BF">
        <w:tblPrEx>
          <w:tblLook w:val="00BF"/>
        </w:tblPrEx>
        <w:tc>
          <w:tcPr>
            <w:tcW w:w="9854" w:type="dxa"/>
            <w:shd w:val="clear" w:color="auto" w:fill="D9D9D9"/>
          </w:tcPr>
          <w:p w:rsidR="00C85C21" w:rsidRPr="00B770BF" w:rsidRDefault="00CF522B" w:rsidP="003010E0">
            <w:pPr>
              <w:rPr>
                <w:rFonts w:ascii="Arial" w:hAnsi="Arial" w:cs="Arial"/>
                <w:sz w:val="20"/>
                <w:szCs w:val="20"/>
              </w:rPr>
            </w:pPr>
            <w:r>
              <w:rPr>
                <w:rFonts w:ascii="Arial" w:hAnsi="Arial" w:cs="Arial"/>
                <w:sz w:val="20"/>
                <w:szCs w:val="20"/>
              </w:rPr>
              <w:t>20</w:t>
            </w:r>
            <w:r w:rsidR="004C6DA4">
              <w:rPr>
                <w:rFonts w:ascii="Arial" w:hAnsi="Arial" w:cs="Arial"/>
                <w:sz w:val="20"/>
                <w:szCs w:val="20"/>
              </w:rPr>
              <w:t xml:space="preserve"> </w:t>
            </w:r>
            <w:r w:rsidR="005E1829">
              <w:rPr>
                <w:rFonts w:ascii="Arial" w:hAnsi="Arial" w:cs="Arial"/>
                <w:sz w:val="20"/>
                <w:szCs w:val="20"/>
              </w:rPr>
              <w:t xml:space="preserve">What </w:t>
            </w:r>
            <w:r w:rsidR="00BB1466">
              <w:rPr>
                <w:rFonts w:ascii="Arial" w:hAnsi="Arial" w:cs="Arial"/>
                <w:sz w:val="20"/>
                <w:szCs w:val="20"/>
              </w:rPr>
              <w:t>opportunties</w:t>
            </w:r>
            <w:r w:rsidR="005E1829">
              <w:rPr>
                <w:rFonts w:ascii="Arial" w:hAnsi="Arial" w:cs="Arial"/>
                <w:sz w:val="20"/>
                <w:szCs w:val="20"/>
              </w:rPr>
              <w:t xml:space="preserve"> will be provided to ensure that those students who wish to feel part of the </w:t>
            </w:r>
            <w:r w:rsidR="00D93CC3" w:rsidRPr="00B770BF">
              <w:rPr>
                <w:rFonts w:ascii="Arial" w:hAnsi="Arial" w:cs="Arial"/>
                <w:sz w:val="20"/>
                <w:szCs w:val="20"/>
              </w:rPr>
              <w:t>broader University community</w:t>
            </w:r>
            <w:r w:rsidR="005E1829">
              <w:rPr>
                <w:rFonts w:ascii="Arial" w:hAnsi="Arial" w:cs="Arial"/>
                <w:sz w:val="20"/>
                <w:szCs w:val="20"/>
              </w:rPr>
              <w:t xml:space="preserve"> can do so</w:t>
            </w:r>
            <w:r w:rsidR="00C85C21" w:rsidRPr="00B770BF">
              <w:rPr>
                <w:rFonts w:ascii="Arial" w:hAnsi="Arial" w:cs="Arial"/>
                <w:sz w:val="20"/>
                <w:szCs w:val="20"/>
              </w:rPr>
              <w:t xml:space="preserve">?   </w:t>
            </w:r>
          </w:p>
        </w:tc>
      </w:tr>
      <w:tr w:rsidR="00C85C21" w:rsidRPr="00242FD3" w:rsidTr="00AD4D6F">
        <w:tblPrEx>
          <w:tblLook w:val="00BF"/>
        </w:tblPrEx>
        <w:trPr>
          <w:trHeight w:val="70"/>
        </w:trPr>
        <w:tc>
          <w:tcPr>
            <w:tcW w:w="9854" w:type="dxa"/>
            <w:tcBorders>
              <w:bottom w:val="single" w:sz="4" w:space="0" w:color="auto"/>
            </w:tcBorders>
          </w:tcPr>
          <w:p w:rsidR="00C85C21" w:rsidRDefault="00C85C21" w:rsidP="003010E0">
            <w:pPr>
              <w:rPr>
                <w:rFonts w:ascii="Arial" w:hAnsi="Arial" w:cs="Arial"/>
                <w:sz w:val="20"/>
                <w:szCs w:val="20"/>
              </w:rPr>
            </w:pPr>
          </w:p>
          <w:p w:rsidR="003208F4" w:rsidRPr="00242FD3" w:rsidRDefault="003208F4" w:rsidP="003010E0">
            <w:pPr>
              <w:rPr>
                <w:rFonts w:ascii="Arial" w:hAnsi="Arial" w:cs="Arial"/>
                <w:sz w:val="20"/>
                <w:szCs w:val="20"/>
              </w:rPr>
            </w:pPr>
          </w:p>
        </w:tc>
      </w:tr>
      <w:tr w:rsidR="006E02B9" w:rsidRPr="00B770BF">
        <w:tblPrEx>
          <w:tblLook w:val="00BF"/>
        </w:tblPrEx>
        <w:trPr>
          <w:trHeight w:val="876"/>
        </w:trPr>
        <w:tc>
          <w:tcPr>
            <w:tcW w:w="9854" w:type="dxa"/>
            <w:tcBorders>
              <w:top w:val="single" w:sz="4" w:space="0" w:color="auto"/>
            </w:tcBorders>
            <w:shd w:val="clear" w:color="auto" w:fill="D9D9D9"/>
          </w:tcPr>
          <w:p w:rsidR="00B770BF" w:rsidRDefault="00CF522B" w:rsidP="00CA6724">
            <w:pPr>
              <w:pStyle w:val="BodyText"/>
              <w:tabs>
                <w:tab w:val="left" w:pos="510"/>
              </w:tabs>
              <w:rPr>
                <w:rFonts w:ascii="Arial" w:hAnsi="Arial" w:cs="Arial"/>
                <w:i w:val="0"/>
                <w:iCs w:val="0"/>
                <w:sz w:val="20"/>
                <w:szCs w:val="20"/>
              </w:rPr>
            </w:pPr>
            <w:r>
              <w:rPr>
                <w:rFonts w:ascii="Arial" w:hAnsi="Arial" w:cs="Arial"/>
                <w:i w:val="0"/>
                <w:iCs w:val="0"/>
                <w:sz w:val="20"/>
                <w:szCs w:val="20"/>
              </w:rPr>
              <w:t>21</w:t>
            </w:r>
            <w:r w:rsidR="004C6DA4">
              <w:rPr>
                <w:rFonts w:ascii="Arial" w:hAnsi="Arial" w:cs="Arial"/>
                <w:i w:val="0"/>
                <w:iCs w:val="0"/>
                <w:sz w:val="20"/>
                <w:szCs w:val="20"/>
              </w:rPr>
              <w:t xml:space="preserve"> </w:t>
            </w:r>
            <w:r w:rsidR="00D733B6" w:rsidRPr="00B770BF">
              <w:rPr>
                <w:rFonts w:ascii="Arial" w:hAnsi="Arial" w:cs="Arial"/>
                <w:i w:val="0"/>
                <w:iCs w:val="0"/>
                <w:sz w:val="20"/>
                <w:szCs w:val="20"/>
              </w:rPr>
              <w:t>How will students evaluate modules and their programme as a whole</w:t>
            </w:r>
            <w:r w:rsidR="0086535E" w:rsidRPr="00B770BF">
              <w:rPr>
                <w:rFonts w:ascii="Arial" w:hAnsi="Arial" w:cs="Arial"/>
                <w:i w:val="0"/>
                <w:iCs w:val="0"/>
                <w:sz w:val="20"/>
                <w:szCs w:val="20"/>
              </w:rPr>
              <w:t>? How will the students be represented on departmental committees? How will the students be informed of action taken in response to their feedback</w:t>
            </w:r>
            <w:r w:rsidR="00D733B6" w:rsidRPr="00B770BF">
              <w:rPr>
                <w:rFonts w:ascii="Arial" w:hAnsi="Arial" w:cs="Arial"/>
                <w:i w:val="0"/>
                <w:iCs w:val="0"/>
                <w:sz w:val="20"/>
                <w:szCs w:val="20"/>
              </w:rPr>
              <w:t>?</w:t>
            </w:r>
            <w:r w:rsidR="00893092" w:rsidRPr="00B770BF">
              <w:rPr>
                <w:rFonts w:ascii="Arial" w:hAnsi="Arial" w:cs="Arial"/>
                <w:i w:val="0"/>
                <w:iCs w:val="0"/>
                <w:sz w:val="20"/>
                <w:szCs w:val="20"/>
              </w:rPr>
              <w:t xml:space="preserve"> </w:t>
            </w:r>
          </w:p>
          <w:p w:rsidR="006E02B9" w:rsidRPr="00B770BF" w:rsidRDefault="004B05DF" w:rsidP="00CA6724">
            <w:pPr>
              <w:pStyle w:val="BodyText"/>
              <w:tabs>
                <w:tab w:val="left" w:pos="510"/>
              </w:tabs>
              <w:rPr>
                <w:rFonts w:ascii="Arial" w:hAnsi="Arial" w:cs="Arial"/>
                <w:i w:val="0"/>
                <w:iCs w:val="0"/>
                <w:sz w:val="16"/>
                <w:szCs w:val="16"/>
              </w:rPr>
            </w:pPr>
            <w:r w:rsidRPr="00B770BF">
              <w:rPr>
                <w:rFonts w:ascii="Arial" w:hAnsi="Arial" w:cs="Arial"/>
                <w:i w:val="0"/>
                <w:iCs w:val="0"/>
                <w:sz w:val="16"/>
                <w:szCs w:val="16"/>
              </w:rPr>
              <w:t xml:space="preserve">Distance learning </w:t>
            </w:r>
            <w:r w:rsidR="00AD538F" w:rsidRPr="00B770BF">
              <w:rPr>
                <w:rFonts w:ascii="Arial" w:hAnsi="Arial" w:cs="Arial"/>
                <w:i w:val="0"/>
                <w:iCs w:val="0"/>
                <w:sz w:val="16"/>
                <w:szCs w:val="16"/>
              </w:rPr>
              <w:t>programmes</w:t>
            </w:r>
            <w:r w:rsidRPr="00B770BF">
              <w:rPr>
                <w:rFonts w:ascii="Arial" w:hAnsi="Arial" w:cs="Arial"/>
                <w:i w:val="0"/>
                <w:iCs w:val="0"/>
                <w:sz w:val="16"/>
                <w:szCs w:val="16"/>
              </w:rPr>
              <w:t xml:space="preserve"> often require alternative methods </w:t>
            </w:r>
            <w:r w:rsidR="00334ACA" w:rsidRPr="00B770BF">
              <w:rPr>
                <w:rFonts w:ascii="Arial" w:hAnsi="Arial" w:cs="Arial"/>
                <w:i w:val="0"/>
                <w:iCs w:val="0"/>
                <w:sz w:val="16"/>
                <w:szCs w:val="16"/>
              </w:rPr>
              <w:t xml:space="preserve">of </w:t>
            </w:r>
            <w:r w:rsidR="00D733B6" w:rsidRPr="00B770BF">
              <w:rPr>
                <w:rFonts w:ascii="Arial" w:hAnsi="Arial" w:cs="Arial"/>
                <w:i w:val="0"/>
                <w:iCs w:val="0"/>
                <w:sz w:val="16"/>
                <w:szCs w:val="16"/>
              </w:rPr>
              <w:t>module/programme evaluation</w:t>
            </w:r>
            <w:r w:rsidR="00CA6724" w:rsidRPr="00B770BF">
              <w:rPr>
                <w:rFonts w:ascii="Arial" w:hAnsi="Arial" w:cs="Arial"/>
                <w:i w:val="0"/>
                <w:iCs w:val="0"/>
                <w:sz w:val="16"/>
                <w:szCs w:val="16"/>
              </w:rPr>
              <w:t xml:space="preserve">, student representation and </w:t>
            </w:r>
            <w:r w:rsidRPr="00B770BF">
              <w:rPr>
                <w:rFonts w:ascii="Arial" w:hAnsi="Arial" w:cs="Arial"/>
                <w:i w:val="0"/>
                <w:iCs w:val="0"/>
                <w:sz w:val="16"/>
                <w:szCs w:val="16"/>
              </w:rPr>
              <w:t>closing</w:t>
            </w:r>
            <w:r w:rsidR="00CA6724" w:rsidRPr="00B770BF">
              <w:rPr>
                <w:rFonts w:ascii="Arial" w:hAnsi="Arial" w:cs="Arial"/>
                <w:i w:val="0"/>
                <w:iCs w:val="0"/>
                <w:sz w:val="16"/>
                <w:szCs w:val="16"/>
              </w:rPr>
              <w:t xml:space="preserve"> the feedback loop</w:t>
            </w:r>
            <w:r w:rsidR="00D733B6" w:rsidRPr="00B770BF">
              <w:rPr>
                <w:rFonts w:ascii="Arial" w:hAnsi="Arial" w:cs="Arial"/>
                <w:i w:val="0"/>
                <w:iCs w:val="0"/>
                <w:sz w:val="16"/>
                <w:szCs w:val="16"/>
              </w:rPr>
              <w:t xml:space="preserve"> </w:t>
            </w:r>
            <w:r w:rsidRPr="00B770BF">
              <w:rPr>
                <w:rFonts w:ascii="Arial" w:hAnsi="Arial" w:cs="Arial"/>
                <w:i w:val="0"/>
                <w:iCs w:val="0"/>
                <w:sz w:val="16"/>
                <w:szCs w:val="16"/>
              </w:rPr>
              <w:t xml:space="preserve">to ensure a good level of student engagement </w:t>
            </w:r>
            <w:r w:rsidR="00CA6724" w:rsidRPr="00B770BF">
              <w:rPr>
                <w:rFonts w:ascii="Arial" w:hAnsi="Arial" w:cs="Arial"/>
                <w:i w:val="0"/>
                <w:iCs w:val="0"/>
                <w:sz w:val="16"/>
                <w:szCs w:val="16"/>
              </w:rPr>
              <w:t>(</w:t>
            </w:r>
            <w:r w:rsidRPr="00B770BF">
              <w:rPr>
                <w:rFonts w:ascii="Arial" w:hAnsi="Arial" w:cs="Arial"/>
                <w:i w:val="0"/>
                <w:iCs w:val="0"/>
                <w:sz w:val="16"/>
                <w:szCs w:val="16"/>
              </w:rPr>
              <w:t>e.g. a virtual staff-student committee</w:t>
            </w:r>
            <w:r w:rsidR="00CA6724" w:rsidRPr="00B770BF">
              <w:rPr>
                <w:rFonts w:ascii="Arial" w:hAnsi="Arial" w:cs="Arial"/>
                <w:i w:val="0"/>
                <w:iCs w:val="0"/>
                <w:sz w:val="16"/>
                <w:szCs w:val="16"/>
              </w:rPr>
              <w:t xml:space="preserve">). </w:t>
            </w:r>
            <w:r w:rsidR="00D733B6" w:rsidRPr="00B770BF">
              <w:rPr>
                <w:rFonts w:ascii="Arial" w:hAnsi="Arial" w:cs="Arial"/>
                <w:i w:val="0"/>
                <w:iCs w:val="0"/>
                <w:sz w:val="16"/>
                <w:szCs w:val="16"/>
              </w:rPr>
              <w:t xml:space="preserve">  </w:t>
            </w:r>
            <w:r w:rsidR="0086535E" w:rsidRPr="00B770BF">
              <w:rPr>
                <w:rFonts w:ascii="Arial" w:hAnsi="Arial" w:cs="Arial"/>
                <w:i w:val="0"/>
                <w:iCs w:val="0"/>
                <w:sz w:val="16"/>
                <w:szCs w:val="16"/>
              </w:rPr>
              <w:t xml:space="preserve"> </w:t>
            </w:r>
          </w:p>
        </w:tc>
      </w:tr>
      <w:tr w:rsidR="006E02B9" w:rsidRPr="00242FD3">
        <w:tblPrEx>
          <w:tblLook w:val="00BF"/>
        </w:tblPrEx>
        <w:trPr>
          <w:trHeight w:val="468"/>
        </w:trPr>
        <w:tc>
          <w:tcPr>
            <w:tcW w:w="9854" w:type="dxa"/>
          </w:tcPr>
          <w:p w:rsidR="006E02B9" w:rsidRPr="00242FD3" w:rsidRDefault="006E02B9" w:rsidP="00742A55">
            <w:pPr>
              <w:rPr>
                <w:rFonts w:ascii="Arial" w:hAnsi="Arial" w:cs="Arial"/>
                <w:sz w:val="20"/>
                <w:szCs w:val="20"/>
              </w:rPr>
            </w:pPr>
          </w:p>
          <w:p w:rsidR="006E02B9" w:rsidRPr="00242FD3" w:rsidRDefault="006E02B9" w:rsidP="00742A55">
            <w:pPr>
              <w:rPr>
                <w:rFonts w:ascii="Arial" w:hAnsi="Arial" w:cs="Arial"/>
                <w:sz w:val="20"/>
                <w:szCs w:val="20"/>
              </w:rPr>
            </w:pPr>
          </w:p>
        </w:tc>
      </w:tr>
      <w:tr w:rsidR="006E02B9" w:rsidRPr="00242FD3">
        <w:tblPrEx>
          <w:tblLook w:val="00BF"/>
        </w:tblPrEx>
        <w:tc>
          <w:tcPr>
            <w:tcW w:w="9854" w:type="dxa"/>
            <w:shd w:val="clear" w:color="auto" w:fill="D9D9D9"/>
          </w:tcPr>
          <w:p w:rsidR="006E02B9" w:rsidRPr="00242FD3" w:rsidRDefault="006E02B9" w:rsidP="00742A55">
            <w:pPr>
              <w:rPr>
                <w:rFonts w:ascii="Arial" w:hAnsi="Arial" w:cs="Arial"/>
                <w:b/>
                <w:bCs/>
                <w:sz w:val="20"/>
                <w:szCs w:val="20"/>
              </w:rPr>
            </w:pPr>
            <w:r w:rsidRPr="00242FD3">
              <w:rPr>
                <w:rFonts w:ascii="Arial" w:hAnsi="Arial" w:cs="Arial"/>
                <w:b/>
                <w:bCs/>
                <w:sz w:val="20"/>
                <w:szCs w:val="20"/>
              </w:rPr>
              <w:t xml:space="preserve">PROGRAMME DELIVERY </w:t>
            </w:r>
            <w:r w:rsidR="001E2C56" w:rsidRPr="00242FD3">
              <w:rPr>
                <w:rFonts w:ascii="Arial" w:hAnsi="Arial" w:cs="Arial"/>
                <w:b/>
                <w:bCs/>
                <w:sz w:val="20"/>
                <w:szCs w:val="20"/>
              </w:rPr>
              <w:t>–</w:t>
            </w:r>
            <w:r w:rsidRPr="00242FD3">
              <w:rPr>
                <w:rFonts w:ascii="Arial" w:hAnsi="Arial" w:cs="Arial"/>
                <w:b/>
                <w:bCs/>
                <w:sz w:val="20"/>
                <w:szCs w:val="20"/>
              </w:rPr>
              <w:t xml:space="preserve"> ASSESSMENT</w:t>
            </w:r>
          </w:p>
          <w:p w:rsidR="001E2C56" w:rsidRPr="00242FD3" w:rsidRDefault="001E2C56" w:rsidP="00742A55">
            <w:pPr>
              <w:rPr>
                <w:rFonts w:ascii="Arial" w:hAnsi="Arial" w:cs="Arial"/>
                <w:b/>
                <w:bCs/>
                <w:sz w:val="20"/>
                <w:szCs w:val="20"/>
              </w:rPr>
            </w:pPr>
          </w:p>
        </w:tc>
      </w:tr>
      <w:tr w:rsidR="00D268CE" w:rsidRPr="00B770BF">
        <w:tblPrEx>
          <w:tblLook w:val="00BF"/>
        </w:tblPrEx>
        <w:tc>
          <w:tcPr>
            <w:tcW w:w="9854" w:type="dxa"/>
            <w:shd w:val="clear" w:color="auto" w:fill="D9D9D9"/>
          </w:tcPr>
          <w:p w:rsidR="00D268CE" w:rsidRPr="00B770BF" w:rsidRDefault="00CF522B" w:rsidP="00921055">
            <w:pPr>
              <w:rPr>
                <w:rFonts w:ascii="Arial" w:hAnsi="Arial" w:cs="Arial"/>
                <w:sz w:val="20"/>
                <w:szCs w:val="20"/>
              </w:rPr>
            </w:pPr>
            <w:r>
              <w:rPr>
                <w:rFonts w:ascii="Arial" w:hAnsi="Arial" w:cs="Arial"/>
                <w:sz w:val="20"/>
                <w:szCs w:val="20"/>
              </w:rPr>
              <w:t>22</w:t>
            </w:r>
            <w:r w:rsidR="004C6DA4">
              <w:rPr>
                <w:rFonts w:ascii="Arial" w:hAnsi="Arial" w:cs="Arial"/>
                <w:sz w:val="20"/>
                <w:szCs w:val="20"/>
              </w:rPr>
              <w:t xml:space="preserve"> </w:t>
            </w:r>
            <w:r w:rsidR="00BB1466">
              <w:rPr>
                <w:rFonts w:ascii="Arial" w:hAnsi="Arial" w:cs="Arial"/>
                <w:sz w:val="20"/>
                <w:szCs w:val="20"/>
              </w:rPr>
              <w:t xml:space="preserve">Describe the means of assessment and the measures that will be taken to ensure that they are </w:t>
            </w:r>
            <w:r w:rsidR="002C4B45" w:rsidRPr="00B770BF">
              <w:rPr>
                <w:rFonts w:ascii="Arial" w:hAnsi="Arial" w:cs="Arial"/>
                <w:sz w:val="20"/>
                <w:szCs w:val="20"/>
              </w:rPr>
              <w:t>secure</w:t>
            </w:r>
            <w:r w:rsidR="00BB1466">
              <w:rPr>
                <w:rFonts w:ascii="Arial" w:hAnsi="Arial" w:cs="Arial"/>
                <w:sz w:val="20"/>
                <w:szCs w:val="20"/>
              </w:rPr>
              <w:t>.</w:t>
            </w:r>
            <w:r w:rsidR="009373CF" w:rsidRPr="00B770BF">
              <w:rPr>
                <w:rFonts w:ascii="Arial" w:hAnsi="Arial" w:cs="Arial"/>
                <w:sz w:val="20"/>
                <w:szCs w:val="20"/>
              </w:rPr>
              <w:t xml:space="preserve"> A</w:t>
            </w:r>
            <w:r w:rsidR="001E2E3E" w:rsidRPr="00B770BF">
              <w:rPr>
                <w:rFonts w:ascii="Arial" w:hAnsi="Arial" w:cs="Arial"/>
                <w:sz w:val="20"/>
                <w:szCs w:val="20"/>
              </w:rPr>
              <w:t xml:space="preserve">re </w:t>
            </w:r>
            <w:r w:rsidR="00163643" w:rsidRPr="00B770BF">
              <w:rPr>
                <w:rFonts w:ascii="Arial" w:hAnsi="Arial" w:cs="Arial"/>
                <w:sz w:val="20"/>
                <w:szCs w:val="20"/>
              </w:rPr>
              <w:t xml:space="preserve">the </w:t>
            </w:r>
            <w:r w:rsidR="001E2E3E" w:rsidRPr="00B770BF">
              <w:rPr>
                <w:rFonts w:ascii="Arial" w:hAnsi="Arial" w:cs="Arial"/>
                <w:sz w:val="20"/>
                <w:szCs w:val="20"/>
              </w:rPr>
              <w:t>mechanisms</w:t>
            </w:r>
            <w:r w:rsidR="002C4B45" w:rsidRPr="00B770BF">
              <w:rPr>
                <w:rFonts w:ascii="Arial" w:hAnsi="Arial" w:cs="Arial"/>
                <w:sz w:val="20"/>
                <w:szCs w:val="20"/>
              </w:rPr>
              <w:t xml:space="preserve"> (e.g. web-based </w:t>
            </w:r>
            <w:r w:rsidR="00AE6970" w:rsidRPr="00B770BF">
              <w:rPr>
                <w:rFonts w:ascii="Arial" w:hAnsi="Arial" w:cs="Arial"/>
                <w:sz w:val="20"/>
                <w:szCs w:val="20"/>
              </w:rPr>
              <w:t xml:space="preserve">or correspondence) for the transfer of </w:t>
            </w:r>
            <w:r w:rsidR="002C4B45" w:rsidRPr="00B770BF">
              <w:rPr>
                <w:rFonts w:ascii="Arial" w:hAnsi="Arial" w:cs="Arial"/>
                <w:sz w:val="20"/>
                <w:szCs w:val="20"/>
              </w:rPr>
              <w:t>work to</w:t>
            </w:r>
            <w:r w:rsidR="009373CF" w:rsidRPr="00B770BF">
              <w:rPr>
                <w:rFonts w:ascii="Arial" w:hAnsi="Arial" w:cs="Arial"/>
                <w:sz w:val="20"/>
                <w:szCs w:val="20"/>
              </w:rPr>
              <w:t xml:space="preserve"> assessors secure (</w:t>
            </w:r>
            <w:r w:rsidR="00AE6970" w:rsidRPr="00B770BF">
              <w:rPr>
                <w:rFonts w:ascii="Arial" w:hAnsi="Arial" w:cs="Arial"/>
                <w:sz w:val="20"/>
                <w:szCs w:val="20"/>
              </w:rPr>
              <w:t>safe from interception or other interference) and reliable? Is there</w:t>
            </w:r>
            <w:r w:rsidR="002C4B45" w:rsidRPr="00B770BF">
              <w:rPr>
                <w:rFonts w:ascii="Arial" w:hAnsi="Arial" w:cs="Arial"/>
                <w:sz w:val="20"/>
                <w:szCs w:val="20"/>
              </w:rPr>
              <w:t xml:space="preserve"> a means by which students can confirm</w:t>
            </w:r>
            <w:r w:rsidR="00AE6970" w:rsidRPr="00B770BF">
              <w:rPr>
                <w:rFonts w:ascii="Arial" w:hAnsi="Arial" w:cs="Arial"/>
                <w:sz w:val="20"/>
                <w:szCs w:val="20"/>
              </w:rPr>
              <w:t xml:space="preserve"> the safe receipt of </w:t>
            </w:r>
            <w:r w:rsidR="009373CF" w:rsidRPr="00B770BF">
              <w:rPr>
                <w:rFonts w:ascii="Arial" w:hAnsi="Arial" w:cs="Arial"/>
                <w:sz w:val="20"/>
                <w:szCs w:val="20"/>
              </w:rPr>
              <w:t xml:space="preserve">assessed </w:t>
            </w:r>
            <w:r w:rsidR="00AE6970" w:rsidRPr="00B770BF">
              <w:rPr>
                <w:rFonts w:ascii="Arial" w:hAnsi="Arial" w:cs="Arial"/>
                <w:sz w:val="20"/>
                <w:szCs w:val="20"/>
              </w:rPr>
              <w:t>work?</w:t>
            </w:r>
            <w:r w:rsidR="00921055" w:rsidRPr="00B770BF">
              <w:rPr>
                <w:rFonts w:ascii="Arial" w:hAnsi="Arial" w:cs="Arial"/>
                <w:sz w:val="20"/>
                <w:szCs w:val="20"/>
              </w:rPr>
              <w:t xml:space="preserve"> </w:t>
            </w:r>
            <w:r w:rsidR="001C50F9" w:rsidRPr="00B770BF">
              <w:rPr>
                <w:rFonts w:ascii="Arial" w:hAnsi="Arial" w:cs="Arial"/>
                <w:sz w:val="20"/>
                <w:szCs w:val="20"/>
              </w:rPr>
              <w:t>Please provide details.</w:t>
            </w:r>
            <w:r w:rsidR="00921055" w:rsidRPr="00B770BF">
              <w:rPr>
                <w:rFonts w:ascii="Arial" w:hAnsi="Arial" w:cs="Arial"/>
                <w:sz w:val="20"/>
                <w:szCs w:val="20"/>
              </w:rPr>
              <w:t xml:space="preserve"> </w:t>
            </w:r>
            <w:r w:rsidR="00D268CE" w:rsidRPr="00B770BF">
              <w:rPr>
                <w:rFonts w:ascii="Arial" w:hAnsi="Arial" w:cs="Arial"/>
                <w:sz w:val="20"/>
                <w:szCs w:val="20"/>
              </w:rPr>
              <w:t xml:space="preserve"> </w:t>
            </w:r>
          </w:p>
        </w:tc>
      </w:tr>
      <w:tr w:rsidR="00D268CE" w:rsidRPr="00242FD3">
        <w:tblPrEx>
          <w:tblLook w:val="00BF"/>
        </w:tblPrEx>
        <w:trPr>
          <w:trHeight w:val="397"/>
        </w:trPr>
        <w:tc>
          <w:tcPr>
            <w:tcW w:w="9854" w:type="dxa"/>
          </w:tcPr>
          <w:p w:rsidR="00A87960" w:rsidRPr="00242FD3" w:rsidRDefault="00A87960" w:rsidP="00D268CE">
            <w:pPr>
              <w:rPr>
                <w:rFonts w:ascii="Arial" w:hAnsi="Arial" w:cs="Arial"/>
                <w:sz w:val="20"/>
                <w:szCs w:val="20"/>
              </w:rPr>
            </w:pPr>
          </w:p>
          <w:p w:rsidR="00D268CE" w:rsidRPr="00242FD3" w:rsidRDefault="00D268CE" w:rsidP="00D268CE">
            <w:pPr>
              <w:rPr>
                <w:rFonts w:ascii="Arial" w:hAnsi="Arial" w:cs="Arial"/>
                <w:sz w:val="20"/>
                <w:szCs w:val="20"/>
              </w:rPr>
            </w:pPr>
          </w:p>
        </w:tc>
      </w:tr>
      <w:tr w:rsidR="001E2E3E" w:rsidRPr="00B770BF">
        <w:tblPrEx>
          <w:tblLook w:val="00BF"/>
        </w:tblPrEx>
        <w:tc>
          <w:tcPr>
            <w:tcW w:w="9854" w:type="dxa"/>
            <w:shd w:val="clear" w:color="auto" w:fill="D9D9D9"/>
          </w:tcPr>
          <w:p w:rsidR="001E2E3E" w:rsidRPr="00B770BF" w:rsidRDefault="00CF522B" w:rsidP="00ED1CC0">
            <w:pPr>
              <w:rPr>
                <w:rFonts w:ascii="Arial" w:hAnsi="Arial" w:cs="Arial"/>
                <w:sz w:val="20"/>
                <w:szCs w:val="20"/>
              </w:rPr>
            </w:pPr>
            <w:r>
              <w:rPr>
                <w:rFonts w:ascii="Arial" w:hAnsi="Arial" w:cs="Arial"/>
                <w:sz w:val="20"/>
                <w:szCs w:val="20"/>
              </w:rPr>
              <w:t>23</w:t>
            </w:r>
            <w:r w:rsidR="004C6DA4">
              <w:rPr>
                <w:rFonts w:ascii="Arial" w:hAnsi="Arial" w:cs="Arial"/>
                <w:sz w:val="20"/>
                <w:szCs w:val="20"/>
              </w:rPr>
              <w:t xml:space="preserve"> </w:t>
            </w:r>
            <w:r w:rsidR="001E2E3E" w:rsidRPr="00B770BF">
              <w:rPr>
                <w:rFonts w:ascii="Arial" w:hAnsi="Arial" w:cs="Arial"/>
                <w:sz w:val="20"/>
                <w:szCs w:val="20"/>
              </w:rPr>
              <w:t xml:space="preserve">What measures </w:t>
            </w:r>
            <w:r w:rsidR="00AE6970" w:rsidRPr="00B770BF">
              <w:rPr>
                <w:rFonts w:ascii="Arial" w:hAnsi="Arial" w:cs="Arial"/>
                <w:sz w:val="20"/>
                <w:szCs w:val="20"/>
              </w:rPr>
              <w:t xml:space="preserve">will be </w:t>
            </w:r>
            <w:r w:rsidR="001E2E3E" w:rsidRPr="00B770BF">
              <w:rPr>
                <w:rFonts w:ascii="Arial" w:hAnsi="Arial" w:cs="Arial"/>
                <w:sz w:val="20"/>
                <w:szCs w:val="20"/>
              </w:rPr>
              <w:t>put in place to authenticate students’ work</w:t>
            </w:r>
            <w:r w:rsidR="00AE6970" w:rsidRPr="00B770BF">
              <w:rPr>
                <w:rFonts w:ascii="Arial" w:hAnsi="Arial" w:cs="Arial"/>
                <w:sz w:val="20"/>
                <w:szCs w:val="20"/>
              </w:rPr>
              <w:t>, particularly where the assessment is conducted through remote means</w:t>
            </w:r>
            <w:r w:rsidR="001E2E3E" w:rsidRPr="00B770BF">
              <w:rPr>
                <w:rFonts w:ascii="Arial" w:hAnsi="Arial" w:cs="Arial"/>
                <w:sz w:val="20"/>
                <w:szCs w:val="20"/>
              </w:rPr>
              <w:t>?</w:t>
            </w:r>
            <w:r w:rsidR="00AE6970" w:rsidRPr="00B770BF">
              <w:rPr>
                <w:rFonts w:ascii="Arial" w:hAnsi="Arial" w:cs="Arial"/>
                <w:sz w:val="20"/>
                <w:szCs w:val="20"/>
              </w:rPr>
              <w:t xml:space="preserve"> How will students be trained in the avoidance of academic misconduct?</w:t>
            </w:r>
            <w:r w:rsidR="001E2E3E" w:rsidRPr="00B770BF">
              <w:rPr>
                <w:rFonts w:ascii="Arial" w:hAnsi="Arial" w:cs="Arial"/>
                <w:sz w:val="20"/>
                <w:szCs w:val="20"/>
              </w:rPr>
              <w:t xml:space="preserve">   </w:t>
            </w:r>
          </w:p>
        </w:tc>
      </w:tr>
      <w:tr w:rsidR="00CA6724" w:rsidRPr="00242FD3">
        <w:tblPrEx>
          <w:tblLook w:val="00BF"/>
        </w:tblPrEx>
        <w:trPr>
          <w:trHeight w:val="397"/>
        </w:trPr>
        <w:tc>
          <w:tcPr>
            <w:tcW w:w="9854" w:type="dxa"/>
            <w:tcBorders>
              <w:bottom w:val="single" w:sz="4" w:space="0" w:color="auto"/>
            </w:tcBorders>
          </w:tcPr>
          <w:p w:rsidR="00CA6724" w:rsidRPr="00242FD3" w:rsidRDefault="00CA6724" w:rsidP="00ED1CC0">
            <w:pPr>
              <w:rPr>
                <w:rFonts w:ascii="Arial" w:hAnsi="Arial" w:cs="Arial"/>
                <w:sz w:val="20"/>
                <w:szCs w:val="20"/>
              </w:rPr>
            </w:pPr>
          </w:p>
        </w:tc>
      </w:tr>
      <w:tr w:rsidR="001E2E3E" w:rsidRPr="00B770BF">
        <w:tblPrEx>
          <w:tblLook w:val="00BF"/>
        </w:tblPrEx>
        <w:trPr>
          <w:trHeight w:val="546"/>
        </w:trPr>
        <w:tc>
          <w:tcPr>
            <w:tcW w:w="9854" w:type="dxa"/>
            <w:tcBorders>
              <w:bottom w:val="single" w:sz="4" w:space="0" w:color="auto"/>
            </w:tcBorders>
            <w:shd w:val="clear" w:color="auto" w:fill="D9D9D9"/>
          </w:tcPr>
          <w:p w:rsidR="001E2E3E" w:rsidRPr="00B770BF" w:rsidRDefault="00CF522B" w:rsidP="00CA6724">
            <w:pPr>
              <w:rPr>
                <w:rFonts w:ascii="Arial" w:hAnsi="Arial" w:cs="Arial"/>
                <w:sz w:val="20"/>
                <w:szCs w:val="20"/>
              </w:rPr>
            </w:pPr>
            <w:r>
              <w:rPr>
                <w:rFonts w:ascii="Arial" w:hAnsi="Arial" w:cs="Arial"/>
                <w:sz w:val="20"/>
                <w:szCs w:val="20"/>
              </w:rPr>
              <w:t>24</w:t>
            </w:r>
            <w:r w:rsidR="004C6DA4">
              <w:rPr>
                <w:rFonts w:ascii="Arial" w:hAnsi="Arial" w:cs="Arial"/>
                <w:sz w:val="20"/>
                <w:szCs w:val="20"/>
              </w:rPr>
              <w:t xml:space="preserve"> </w:t>
            </w:r>
            <w:r w:rsidR="00CA6724" w:rsidRPr="00B770BF">
              <w:rPr>
                <w:rFonts w:ascii="Arial" w:hAnsi="Arial" w:cs="Arial"/>
                <w:sz w:val="20"/>
                <w:szCs w:val="20"/>
              </w:rPr>
              <w:t xml:space="preserve">The department is reminded that the external </w:t>
            </w:r>
            <w:r w:rsidR="004B05DF" w:rsidRPr="00B770BF">
              <w:rPr>
                <w:rFonts w:ascii="Arial" w:hAnsi="Arial" w:cs="Arial"/>
                <w:sz w:val="20"/>
                <w:szCs w:val="20"/>
              </w:rPr>
              <w:t>examiner</w:t>
            </w:r>
            <w:r w:rsidR="00CA6724" w:rsidRPr="00B770BF">
              <w:rPr>
                <w:rFonts w:ascii="Arial" w:hAnsi="Arial" w:cs="Arial"/>
                <w:sz w:val="20"/>
                <w:szCs w:val="20"/>
              </w:rPr>
              <w:t xml:space="preserve"> appointed to the programme should have experience of distance learning as well as subject expertise. Is this</w:t>
            </w:r>
            <w:r w:rsidR="00334ACA" w:rsidRPr="00B770BF">
              <w:rPr>
                <w:rFonts w:ascii="Arial" w:hAnsi="Arial" w:cs="Arial"/>
                <w:sz w:val="20"/>
                <w:szCs w:val="20"/>
              </w:rPr>
              <w:t xml:space="preserve"> requirement</w:t>
            </w:r>
            <w:r w:rsidR="00CA6724" w:rsidRPr="00B770BF">
              <w:rPr>
                <w:rFonts w:ascii="Arial" w:hAnsi="Arial" w:cs="Arial"/>
                <w:sz w:val="20"/>
                <w:szCs w:val="20"/>
              </w:rPr>
              <w:t xml:space="preserve"> likely to present any difficulties?</w:t>
            </w:r>
          </w:p>
        </w:tc>
      </w:tr>
      <w:tr w:rsidR="00CA6724" w:rsidRPr="00242FD3">
        <w:tblPrEx>
          <w:tblLook w:val="00BF"/>
        </w:tblPrEx>
        <w:tc>
          <w:tcPr>
            <w:tcW w:w="9854" w:type="dxa"/>
            <w:shd w:val="clear" w:color="auto" w:fill="auto"/>
          </w:tcPr>
          <w:p w:rsidR="00CA6724" w:rsidRPr="00242FD3" w:rsidRDefault="00CA6724" w:rsidP="00742A55">
            <w:pPr>
              <w:rPr>
                <w:rFonts w:ascii="Arial" w:hAnsi="Arial" w:cs="Arial"/>
                <w:b/>
                <w:bCs/>
                <w:sz w:val="20"/>
                <w:szCs w:val="20"/>
              </w:rPr>
            </w:pPr>
          </w:p>
        </w:tc>
      </w:tr>
      <w:tr w:rsidR="00DD4B16" w:rsidRPr="00242FD3">
        <w:tblPrEx>
          <w:tblLook w:val="00BF"/>
        </w:tblPrEx>
        <w:trPr>
          <w:trHeight w:val="505"/>
        </w:trPr>
        <w:tc>
          <w:tcPr>
            <w:tcW w:w="9854" w:type="dxa"/>
            <w:tcBorders>
              <w:top w:val="nil"/>
              <w:bottom w:val="single" w:sz="4" w:space="0" w:color="auto"/>
            </w:tcBorders>
            <w:shd w:val="clear" w:color="auto" w:fill="D9D9D9"/>
          </w:tcPr>
          <w:p w:rsidR="00DD4B16" w:rsidRPr="00F7374A" w:rsidRDefault="005E1829" w:rsidP="00A736BF">
            <w:pPr>
              <w:pStyle w:val="BodyText"/>
              <w:rPr>
                <w:rFonts w:ascii="Arial" w:hAnsi="Arial" w:cs="Arial"/>
                <w:b/>
                <w:bCs/>
                <w:i w:val="0"/>
                <w:iCs w:val="0"/>
                <w:sz w:val="20"/>
                <w:szCs w:val="20"/>
              </w:rPr>
            </w:pPr>
            <w:r>
              <w:rPr>
                <w:rFonts w:ascii="Arial" w:hAnsi="Arial" w:cs="Arial"/>
                <w:b/>
                <w:bCs/>
                <w:i w:val="0"/>
                <w:iCs w:val="0"/>
                <w:sz w:val="20"/>
                <w:szCs w:val="20"/>
              </w:rPr>
              <w:t xml:space="preserve">PROGRAMME DELIVERY </w:t>
            </w:r>
            <w:r w:rsidRPr="00242FD3">
              <w:rPr>
                <w:rFonts w:ascii="Arial" w:hAnsi="Arial" w:cs="Arial"/>
                <w:b/>
                <w:bCs/>
                <w:sz w:val="20"/>
                <w:szCs w:val="20"/>
              </w:rPr>
              <w:t>–</w:t>
            </w:r>
            <w:r>
              <w:rPr>
                <w:rFonts w:ascii="Arial" w:hAnsi="Arial" w:cs="Arial"/>
                <w:b/>
                <w:bCs/>
                <w:sz w:val="20"/>
                <w:szCs w:val="20"/>
              </w:rPr>
              <w:t xml:space="preserve"> </w:t>
            </w:r>
            <w:r w:rsidR="00F7374A" w:rsidRPr="00F7374A">
              <w:rPr>
                <w:rFonts w:ascii="Arial" w:hAnsi="Arial" w:cs="Arial"/>
                <w:b/>
                <w:bCs/>
                <w:i w:val="0"/>
                <w:iCs w:val="0"/>
                <w:sz w:val="20"/>
                <w:szCs w:val="20"/>
              </w:rPr>
              <w:t>DOCUMENTATION</w:t>
            </w:r>
          </w:p>
        </w:tc>
      </w:tr>
      <w:tr w:rsidR="00EF5DBE" w:rsidRPr="00242FD3">
        <w:tc>
          <w:tcPr>
            <w:tcW w:w="9854" w:type="dxa"/>
            <w:shd w:val="clear" w:color="auto" w:fill="D9D9D9"/>
          </w:tcPr>
          <w:p w:rsidR="00A91D12" w:rsidRPr="00242FD3" w:rsidRDefault="008D25F6" w:rsidP="008E0190">
            <w:pPr>
              <w:rPr>
                <w:rFonts w:ascii="Arial" w:hAnsi="Arial" w:cs="Arial"/>
                <w:sz w:val="20"/>
                <w:szCs w:val="20"/>
              </w:rPr>
            </w:pPr>
            <w:r>
              <w:rPr>
                <w:rFonts w:ascii="Arial" w:hAnsi="Arial" w:cs="Arial"/>
                <w:sz w:val="20"/>
                <w:szCs w:val="20"/>
              </w:rPr>
              <w:t xml:space="preserve">All students should </w:t>
            </w:r>
            <w:r w:rsidR="00A91D12" w:rsidRPr="00242FD3">
              <w:rPr>
                <w:rFonts w:ascii="Arial" w:hAnsi="Arial" w:cs="Arial"/>
                <w:sz w:val="20"/>
                <w:szCs w:val="20"/>
              </w:rPr>
              <w:t>receive clear</w:t>
            </w:r>
            <w:r w:rsidR="00ED1CC0" w:rsidRPr="00242FD3">
              <w:rPr>
                <w:rFonts w:ascii="Arial" w:hAnsi="Arial" w:cs="Arial"/>
                <w:sz w:val="20"/>
                <w:szCs w:val="20"/>
              </w:rPr>
              <w:t>, consistent and sufficiently detailed</w:t>
            </w:r>
            <w:r w:rsidR="00A91D12" w:rsidRPr="00242FD3">
              <w:rPr>
                <w:rFonts w:ascii="Arial" w:hAnsi="Arial" w:cs="Arial"/>
                <w:sz w:val="20"/>
                <w:szCs w:val="20"/>
              </w:rPr>
              <w:t xml:space="preserve"> </w:t>
            </w:r>
            <w:r w:rsidR="00ED1CC0" w:rsidRPr="00242FD3">
              <w:rPr>
                <w:rFonts w:ascii="Arial" w:hAnsi="Arial" w:cs="Arial"/>
                <w:sz w:val="20"/>
                <w:szCs w:val="20"/>
              </w:rPr>
              <w:t xml:space="preserve">programme </w:t>
            </w:r>
            <w:r w:rsidR="00A91D12" w:rsidRPr="00242FD3">
              <w:rPr>
                <w:rFonts w:ascii="Arial" w:hAnsi="Arial" w:cs="Arial"/>
                <w:sz w:val="20"/>
                <w:szCs w:val="20"/>
              </w:rPr>
              <w:t>documentation but it is</w:t>
            </w:r>
            <w:r w:rsidR="00ED1CC0" w:rsidRPr="00242FD3">
              <w:rPr>
                <w:rFonts w:ascii="Arial" w:hAnsi="Arial" w:cs="Arial"/>
                <w:sz w:val="20"/>
                <w:szCs w:val="20"/>
              </w:rPr>
              <w:t>, perhaps,</w:t>
            </w:r>
            <w:r w:rsidR="00A91D12" w:rsidRPr="00242FD3">
              <w:rPr>
                <w:rFonts w:ascii="Arial" w:hAnsi="Arial" w:cs="Arial"/>
                <w:sz w:val="20"/>
                <w:szCs w:val="20"/>
              </w:rPr>
              <w:t xml:space="preserve"> particularly critical for </w:t>
            </w:r>
            <w:r w:rsidR="00D733B6" w:rsidRPr="00242FD3">
              <w:rPr>
                <w:rFonts w:ascii="Arial" w:hAnsi="Arial" w:cs="Arial"/>
                <w:sz w:val="20"/>
                <w:szCs w:val="20"/>
              </w:rPr>
              <w:t>distance</w:t>
            </w:r>
            <w:r w:rsidR="00A91D12" w:rsidRPr="00242FD3">
              <w:rPr>
                <w:rFonts w:ascii="Arial" w:hAnsi="Arial" w:cs="Arial"/>
                <w:sz w:val="20"/>
                <w:szCs w:val="20"/>
              </w:rPr>
              <w:t xml:space="preserve"> learning students who cannot </w:t>
            </w:r>
            <w:r w:rsidR="005C2E00" w:rsidRPr="00242FD3">
              <w:rPr>
                <w:rFonts w:ascii="Arial" w:hAnsi="Arial" w:cs="Arial"/>
                <w:sz w:val="20"/>
                <w:szCs w:val="20"/>
              </w:rPr>
              <w:t xml:space="preserve">easily </w:t>
            </w:r>
            <w:r w:rsidR="00A91D12" w:rsidRPr="00242FD3">
              <w:rPr>
                <w:rFonts w:ascii="Arial" w:hAnsi="Arial" w:cs="Arial"/>
                <w:sz w:val="20"/>
                <w:szCs w:val="20"/>
              </w:rPr>
              <w:t xml:space="preserve">approach </w:t>
            </w:r>
            <w:r w:rsidR="00ED1CC0" w:rsidRPr="00242FD3">
              <w:rPr>
                <w:rFonts w:ascii="Arial" w:hAnsi="Arial" w:cs="Arial"/>
                <w:sz w:val="20"/>
                <w:szCs w:val="20"/>
              </w:rPr>
              <w:t>a member</w:t>
            </w:r>
            <w:r w:rsidR="00A91D12" w:rsidRPr="00242FD3">
              <w:rPr>
                <w:rFonts w:ascii="Arial" w:hAnsi="Arial" w:cs="Arial"/>
                <w:sz w:val="20"/>
                <w:szCs w:val="20"/>
              </w:rPr>
              <w:t xml:space="preserve"> of staff in person</w:t>
            </w:r>
            <w:r w:rsidR="005C2E00" w:rsidRPr="00242FD3">
              <w:rPr>
                <w:rFonts w:ascii="Arial" w:hAnsi="Arial" w:cs="Arial"/>
                <w:sz w:val="20"/>
                <w:szCs w:val="20"/>
              </w:rPr>
              <w:t xml:space="preserve"> for clarification</w:t>
            </w:r>
            <w:r w:rsidR="00A91D12" w:rsidRPr="00242FD3">
              <w:rPr>
                <w:rFonts w:ascii="Arial" w:hAnsi="Arial" w:cs="Arial"/>
                <w:sz w:val="20"/>
                <w:szCs w:val="20"/>
              </w:rPr>
              <w:t xml:space="preserve">. </w:t>
            </w:r>
          </w:p>
          <w:p w:rsidR="00ED1CC0" w:rsidRPr="00242FD3" w:rsidRDefault="00ED1CC0" w:rsidP="00ED1CC0">
            <w:pPr>
              <w:rPr>
                <w:rFonts w:ascii="Arial" w:hAnsi="Arial" w:cs="Arial"/>
                <w:sz w:val="20"/>
                <w:szCs w:val="20"/>
              </w:rPr>
            </w:pPr>
          </w:p>
          <w:p w:rsidR="00EF5DBE" w:rsidRPr="00AD4D6F" w:rsidRDefault="008E0190" w:rsidP="008E0190">
            <w:pPr>
              <w:rPr>
                <w:rFonts w:ascii="Arial" w:hAnsi="Arial" w:cs="Arial"/>
                <w:sz w:val="16"/>
                <w:szCs w:val="16"/>
              </w:rPr>
            </w:pPr>
            <w:r w:rsidRPr="00AD4D6F">
              <w:rPr>
                <w:rFonts w:ascii="Arial" w:hAnsi="Arial" w:cs="Arial"/>
                <w:sz w:val="16"/>
                <w:szCs w:val="16"/>
              </w:rPr>
              <w:t xml:space="preserve">The documentation </w:t>
            </w:r>
            <w:r w:rsidR="00F7374A" w:rsidRPr="00AD4D6F">
              <w:rPr>
                <w:rFonts w:ascii="Arial" w:hAnsi="Arial" w:cs="Arial"/>
                <w:sz w:val="16"/>
                <w:szCs w:val="16"/>
              </w:rPr>
              <w:t xml:space="preserve">for the programme </w:t>
            </w:r>
            <w:r w:rsidRPr="00AD4D6F">
              <w:rPr>
                <w:rFonts w:ascii="Arial" w:hAnsi="Arial" w:cs="Arial"/>
                <w:sz w:val="16"/>
                <w:szCs w:val="16"/>
              </w:rPr>
              <w:t>should include</w:t>
            </w:r>
            <w:r w:rsidR="00EF5DBE" w:rsidRPr="00AD4D6F">
              <w:rPr>
                <w:rFonts w:ascii="Arial" w:hAnsi="Arial" w:cs="Arial"/>
                <w:sz w:val="16"/>
                <w:szCs w:val="16"/>
              </w:rPr>
              <w:t>:</w:t>
            </w:r>
          </w:p>
          <w:p w:rsidR="00ED1CC0" w:rsidRPr="00AD4D6F" w:rsidRDefault="00ED1CC0" w:rsidP="0049629E">
            <w:pPr>
              <w:rPr>
                <w:rFonts w:ascii="Arial" w:hAnsi="Arial" w:cs="Arial"/>
                <w:sz w:val="16"/>
                <w:szCs w:val="16"/>
              </w:rPr>
            </w:pPr>
          </w:p>
          <w:p w:rsidR="008E0190" w:rsidRPr="00AD4D6F" w:rsidRDefault="008E0190" w:rsidP="00F7374A">
            <w:pPr>
              <w:numPr>
                <w:ilvl w:val="0"/>
                <w:numId w:val="2"/>
              </w:numPr>
              <w:rPr>
                <w:rFonts w:ascii="Arial" w:hAnsi="Arial" w:cs="Arial"/>
                <w:sz w:val="16"/>
                <w:szCs w:val="16"/>
              </w:rPr>
            </w:pPr>
            <w:r w:rsidRPr="00AD4D6F">
              <w:rPr>
                <w:rFonts w:ascii="Arial" w:hAnsi="Arial" w:cs="Arial"/>
                <w:sz w:val="16"/>
                <w:szCs w:val="16"/>
              </w:rPr>
              <w:t xml:space="preserve">a comprehensive student handbook which includes programme aims and </w:t>
            </w:r>
            <w:r w:rsidR="00D67549" w:rsidRPr="00AD4D6F">
              <w:rPr>
                <w:rFonts w:ascii="Arial" w:hAnsi="Arial" w:cs="Arial"/>
                <w:sz w:val="16"/>
                <w:szCs w:val="16"/>
              </w:rPr>
              <w:t>learning</w:t>
            </w:r>
            <w:r w:rsidRPr="00AD4D6F">
              <w:rPr>
                <w:rFonts w:ascii="Arial" w:hAnsi="Arial" w:cs="Arial"/>
                <w:sz w:val="16"/>
                <w:szCs w:val="16"/>
              </w:rPr>
              <w:t xml:space="preserve"> outcomes, full module descriptions, assessment details</w:t>
            </w:r>
            <w:r w:rsidR="00F7374A" w:rsidRPr="00AD4D6F">
              <w:rPr>
                <w:rFonts w:ascii="Arial" w:hAnsi="Arial" w:cs="Arial"/>
                <w:sz w:val="16"/>
                <w:szCs w:val="16"/>
              </w:rPr>
              <w:t xml:space="preserve"> and</w:t>
            </w:r>
            <w:r w:rsidRPr="00AD4D6F">
              <w:rPr>
                <w:rFonts w:ascii="Arial" w:hAnsi="Arial" w:cs="Arial"/>
                <w:sz w:val="16"/>
                <w:szCs w:val="16"/>
              </w:rPr>
              <w:t xml:space="preserve"> </w:t>
            </w:r>
            <w:r w:rsidR="00D67549" w:rsidRPr="00AD4D6F">
              <w:rPr>
                <w:rFonts w:ascii="Arial" w:hAnsi="Arial" w:cs="Arial"/>
                <w:sz w:val="16"/>
                <w:szCs w:val="16"/>
              </w:rPr>
              <w:t>information</w:t>
            </w:r>
            <w:r w:rsidR="00F7374A" w:rsidRPr="00AD4D6F">
              <w:rPr>
                <w:rFonts w:ascii="Arial" w:hAnsi="Arial" w:cs="Arial"/>
                <w:sz w:val="16"/>
                <w:szCs w:val="16"/>
              </w:rPr>
              <w:t xml:space="preserve"> about learning resources</w:t>
            </w:r>
            <w:r w:rsidR="00A60CED" w:rsidRPr="00AD4D6F">
              <w:rPr>
                <w:rFonts w:ascii="Arial" w:hAnsi="Arial" w:cs="Arial"/>
                <w:sz w:val="16"/>
                <w:szCs w:val="16"/>
              </w:rPr>
              <w:t xml:space="preserve"> and learning support</w:t>
            </w:r>
            <w:r w:rsidR="00F7374A" w:rsidRPr="00AD4D6F">
              <w:rPr>
                <w:rFonts w:ascii="Arial" w:hAnsi="Arial" w:cs="Arial"/>
                <w:sz w:val="16"/>
                <w:szCs w:val="16"/>
              </w:rPr>
              <w:t xml:space="preserve">. The handbook should clarify how the full range of student services (from counselling </w:t>
            </w:r>
            <w:r w:rsidR="008A72B4">
              <w:rPr>
                <w:rFonts w:ascii="Arial" w:hAnsi="Arial" w:cs="Arial"/>
                <w:sz w:val="16"/>
                <w:szCs w:val="16"/>
              </w:rPr>
              <w:t xml:space="preserve"> </w:t>
            </w:r>
            <w:r w:rsidR="00F7374A" w:rsidRPr="00AD4D6F">
              <w:rPr>
                <w:rFonts w:ascii="Arial" w:hAnsi="Arial" w:cs="Arial"/>
                <w:sz w:val="16"/>
                <w:szCs w:val="16"/>
              </w:rPr>
              <w:t xml:space="preserve">to careers) can be accessed by </w:t>
            </w:r>
            <w:r w:rsidR="00740C7E" w:rsidRPr="00AD4D6F">
              <w:rPr>
                <w:rFonts w:ascii="Arial" w:hAnsi="Arial" w:cs="Arial"/>
                <w:sz w:val="16"/>
                <w:szCs w:val="16"/>
              </w:rPr>
              <w:t>distance</w:t>
            </w:r>
            <w:r w:rsidR="00F7374A" w:rsidRPr="00AD4D6F">
              <w:rPr>
                <w:rFonts w:ascii="Arial" w:hAnsi="Arial" w:cs="Arial"/>
                <w:sz w:val="16"/>
                <w:szCs w:val="16"/>
              </w:rPr>
              <w:t xml:space="preserve"> learning students; </w:t>
            </w:r>
          </w:p>
          <w:p w:rsidR="00A60CED" w:rsidRPr="00AD4D6F" w:rsidRDefault="00EF5DBE" w:rsidP="001C50F9">
            <w:pPr>
              <w:numPr>
                <w:ilvl w:val="0"/>
                <w:numId w:val="2"/>
              </w:numPr>
              <w:rPr>
                <w:rFonts w:ascii="Arial" w:hAnsi="Arial" w:cs="Arial"/>
                <w:sz w:val="16"/>
                <w:szCs w:val="16"/>
              </w:rPr>
            </w:pPr>
            <w:r w:rsidRPr="00AD4D6F">
              <w:rPr>
                <w:rFonts w:ascii="Arial" w:hAnsi="Arial" w:cs="Arial"/>
                <w:sz w:val="16"/>
                <w:szCs w:val="16"/>
              </w:rPr>
              <w:t xml:space="preserve">a clear schedule for the programme, </w:t>
            </w:r>
            <w:r w:rsidR="001C50F9" w:rsidRPr="00AD4D6F">
              <w:rPr>
                <w:rFonts w:ascii="Arial" w:hAnsi="Arial" w:cs="Arial"/>
                <w:sz w:val="16"/>
                <w:szCs w:val="16"/>
              </w:rPr>
              <w:t xml:space="preserve">including the delivery of study materials, </w:t>
            </w:r>
            <w:r w:rsidRPr="00AD4D6F">
              <w:rPr>
                <w:rFonts w:ascii="Arial" w:hAnsi="Arial" w:cs="Arial"/>
                <w:sz w:val="16"/>
                <w:szCs w:val="16"/>
              </w:rPr>
              <w:t xml:space="preserve">assessment </w:t>
            </w:r>
            <w:r w:rsidR="001C50F9" w:rsidRPr="00AD4D6F">
              <w:rPr>
                <w:rFonts w:ascii="Arial" w:hAnsi="Arial" w:cs="Arial"/>
                <w:sz w:val="16"/>
                <w:szCs w:val="16"/>
              </w:rPr>
              <w:t xml:space="preserve">points </w:t>
            </w:r>
            <w:r w:rsidRPr="00AD4D6F">
              <w:rPr>
                <w:rFonts w:ascii="Arial" w:hAnsi="Arial" w:cs="Arial"/>
                <w:sz w:val="16"/>
                <w:szCs w:val="16"/>
              </w:rPr>
              <w:t>and the</w:t>
            </w:r>
            <w:r w:rsidR="001C50F9" w:rsidRPr="00AD4D6F">
              <w:rPr>
                <w:rFonts w:ascii="Arial" w:hAnsi="Arial" w:cs="Arial"/>
                <w:sz w:val="16"/>
                <w:szCs w:val="16"/>
              </w:rPr>
              <w:t xml:space="preserve"> provision of feedback on </w:t>
            </w:r>
            <w:r w:rsidRPr="00AD4D6F">
              <w:rPr>
                <w:rFonts w:ascii="Arial" w:hAnsi="Arial" w:cs="Arial"/>
                <w:sz w:val="16"/>
                <w:szCs w:val="16"/>
              </w:rPr>
              <w:t>work</w:t>
            </w:r>
            <w:r w:rsidR="008E0190" w:rsidRPr="00AD4D6F">
              <w:rPr>
                <w:rFonts w:ascii="Arial" w:hAnsi="Arial" w:cs="Arial"/>
                <w:sz w:val="16"/>
                <w:szCs w:val="16"/>
              </w:rPr>
              <w:t>;</w:t>
            </w:r>
          </w:p>
          <w:p w:rsidR="00EF5DBE" w:rsidRPr="00AD4D6F" w:rsidRDefault="00A60CED" w:rsidP="00334ACA">
            <w:pPr>
              <w:numPr>
                <w:ilvl w:val="0"/>
                <w:numId w:val="2"/>
              </w:numPr>
              <w:rPr>
                <w:rFonts w:ascii="Arial" w:hAnsi="Arial" w:cs="Arial"/>
                <w:sz w:val="16"/>
                <w:szCs w:val="16"/>
              </w:rPr>
            </w:pPr>
            <w:r w:rsidRPr="00AD4D6F">
              <w:rPr>
                <w:rFonts w:ascii="Arial" w:hAnsi="Arial" w:cs="Arial"/>
                <w:sz w:val="16"/>
                <w:szCs w:val="16"/>
              </w:rPr>
              <w:t xml:space="preserve">a document which outlines students’ </w:t>
            </w:r>
            <w:r w:rsidR="00334ACA" w:rsidRPr="00AD4D6F">
              <w:rPr>
                <w:rFonts w:ascii="Arial" w:hAnsi="Arial" w:cs="Arial"/>
                <w:sz w:val="16"/>
                <w:szCs w:val="16"/>
              </w:rPr>
              <w:t>responsibilities</w:t>
            </w:r>
            <w:r w:rsidRPr="00AD4D6F">
              <w:rPr>
                <w:rFonts w:ascii="Arial" w:hAnsi="Arial" w:cs="Arial"/>
                <w:sz w:val="16"/>
                <w:szCs w:val="16"/>
              </w:rPr>
              <w:t xml:space="preserve"> as </w:t>
            </w:r>
            <w:r w:rsidR="00334ACA" w:rsidRPr="00AD4D6F">
              <w:rPr>
                <w:rFonts w:ascii="Arial" w:hAnsi="Arial" w:cs="Arial"/>
                <w:sz w:val="16"/>
                <w:szCs w:val="16"/>
              </w:rPr>
              <w:t>learners (e.g. in terms of participation in group activities)</w:t>
            </w:r>
            <w:r w:rsidRPr="00AD4D6F">
              <w:rPr>
                <w:rFonts w:ascii="Arial" w:hAnsi="Arial" w:cs="Arial"/>
                <w:sz w:val="16"/>
                <w:szCs w:val="16"/>
              </w:rPr>
              <w:t xml:space="preserve">, and </w:t>
            </w:r>
            <w:r w:rsidR="00271126" w:rsidRPr="00AD4D6F">
              <w:rPr>
                <w:rFonts w:ascii="Arial" w:hAnsi="Arial" w:cs="Arial"/>
                <w:sz w:val="16"/>
                <w:szCs w:val="16"/>
              </w:rPr>
              <w:t>students</w:t>
            </w:r>
            <w:r w:rsidR="00334ACA" w:rsidRPr="00AD4D6F">
              <w:rPr>
                <w:rFonts w:ascii="Arial" w:hAnsi="Arial" w:cs="Arial"/>
                <w:sz w:val="16"/>
                <w:szCs w:val="16"/>
              </w:rPr>
              <w:t xml:space="preserve">’ rights to academic and pastoral support </w:t>
            </w:r>
            <w:r w:rsidR="00F7374A" w:rsidRPr="00AD4D6F">
              <w:rPr>
                <w:rFonts w:ascii="Arial" w:hAnsi="Arial" w:cs="Arial"/>
                <w:sz w:val="16"/>
                <w:szCs w:val="16"/>
              </w:rPr>
              <w:t>(</w:t>
            </w:r>
            <w:r w:rsidR="00334ACA" w:rsidRPr="00AD4D6F">
              <w:rPr>
                <w:rFonts w:ascii="Arial" w:hAnsi="Arial" w:cs="Arial"/>
                <w:sz w:val="16"/>
                <w:szCs w:val="16"/>
              </w:rPr>
              <w:t xml:space="preserve">e.g. in terms of frequency of contact from the programme team, anticipated </w:t>
            </w:r>
            <w:r w:rsidR="00F7374A" w:rsidRPr="00AD4D6F">
              <w:rPr>
                <w:rFonts w:ascii="Arial" w:hAnsi="Arial" w:cs="Arial"/>
                <w:sz w:val="16"/>
                <w:szCs w:val="16"/>
              </w:rPr>
              <w:t>response times for email and telephone queries</w:t>
            </w:r>
            <w:r w:rsidR="002C4B45" w:rsidRPr="00AD4D6F">
              <w:rPr>
                <w:rFonts w:ascii="Arial" w:hAnsi="Arial" w:cs="Arial"/>
                <w:sz w:val="16"/>
                <w:szCs w:val="16"/>
              </w:rPr>
              <w:t>, provision of feedback on</w:t>
            </w:r>
            <w:r w:rsidR="00334ACA" w:rsidRPr="00AD4D6F">
              <w:rPr>
                <w:rFonts w:ascii="Arial" w:hAnsi="Arial" w:cs="Arial"/>
                <w:sz w:val="16"/>
                <w:szCs w:val="16"/>
              </w:rPr>
              <w:t xml:space="preserve"> work).</w:t>
            </w:r>
            <w:r w:rsidR="00EF5DBE" w:rsidRPr="00AD4D6F">
              <w:rPr>
                <w:rFonts w:ascii="Arial" w:hAnsi="Arial" w:cs="Arial"/>
                <w:sz w:val="16"/>
                <w:szCs w:val="16"/>
              </w:rPr>
              <w:t xml:space="preserve"> </w:t>
            </w:r>
          </w:p>
          <w:p w:rsidR="00A60CED" w:rsidRDefault="00A60CED" w:rsidP="00A60CED">
            <w:pPr>
              <w:rPr>
                <w:rFonts w:ascii="Arial" w:hAnsi="Arial" w:cs="Arial"/>
                <w:sz w:val="20"/>
                <w:szCs w:val="20"/>
              </w:rPr>
            </w:pPr>
          </w:p>
          <w:p w:rsidR="00B770BF" w:rsidRPr="00AD4D6F" w:rsidRDefault="00A60CED" w:rsidP="00B770BF">
            <w:pPr>
              <w:rPr>
                <w:rFonts w:ascii="Arial" w:hAnsi="Arial" w:cs="Arial"/>
                <w:sz w:val="16"/>
                <w:szCs w:val="16"/>
              </w:rPr>
            </w:pPr>
            <w:r w:rsidRPr="00AD4D6F">
              <w:rPr>
                <w:rFonts w:ascii="Arial" w:hAnsi="Arial" w:cs="Arial"/>
                <w:sz w:val="16"/>
                <w:szCs w:val="16"/>
              </w:rPr>
              <w:t xml:space="preserve">Prospective students should receive a clear and realistic </w:t>
            </w:r>
            <w:r w:rsidR="00334ACA" w:rsidRPr="00AD4D6F">
              <w:rPr>
                <w:rFonts w:ascii="Arial" w:hAnsi="Arial" w:cs="Arial"/>
                <w:sz w:val="16"/>
                <w:szCs w:val="16"/>
              </w:rPr>
              <w:t>explanation</w:t>
            </w:r>
            <w:r w:rsidRPr="00AD4D6F">
              <w:rPr>
                <w:rFonts w:ascii="Arial" w:hAnsi="Arial" w:cs="Arial"/>
                <w:sz w:val="16"/>
                <w:szCs w:val="16"/>
              </w:rPr>
              <w:t xml:space="preserve"> of the expectations that will be placed upon them by a distance learning programme, including the nature and extent of autonomous, collaborative and supported aspects of learning.</w:t>
            </w:r>
            <w:r w:rsidR="002C4B45" w:rsidRPr="00AD4D6F">
              <w:rPr>
                <w:rFonts w:ascii="Arial" w:hAnsi="Arial" w:cs="Arial"/>
                <w:sz w:val="16"/>
                <w:szCs w:val="16"/>
              </w:rPr>
              <w:t xml:space="preserve"> Prospective students should also understand any</w:t>
            </w:r>
            <w:r w:rsidR="006F278E" w:rsidRPr="00AD4D6F">
              <w:rPr>
                <w:rFonts w:ascii="Arial" w:hAnsi="Arial" w:cs="Arial"/>
                <w:sz w:val="16"/>
                <w:szCs w:val="16"/>
              </w:rPr>
              <w:t xml:space="preserve"> minimum </w:t>
            </w:r>
            <w:r w:rsidR="008D25F6" w:rsidRPr="00AD4D6F">
              <w:rPr>
                <w:rFonts w:ascii="Arial" w:hAnsi="Arial" w:cs="Arial"/>
                <w:sz w:val="16"/>
                <w:szCs w:val="16"/>
              </w:rPr>
              <w:t>specifications</w:t>
            </w:r>
            <w:r w:rsidR="006F278E" w:rsidRPr="00AD4D6F">
              <w:rPr>
                <w:rFonts w:ascii="Arial" w:hAnsi="Arial" w:cs="Arial"/>
                <w:sz w:val="16"/>
                <w:szCs w:val="16"/>
              </w:rPr>
              <w:t xml:space="preserve"> for hardware/software</w:t>
            </w:r>
            <w:r w:rsidR="00192D61" w:rsidRPr="00AD4D6F">
              <w:rPr>
                <w:rFonts w:ascii="Arial" w:hAnsi="Arial" w:cs="Arial"/>
                <w:sz w:val="16"/>
                <w:szCs w:val="16"/>
              </w:rPr>
              <w:t>/network speed/security (firewalls) etc.</w:t>
            </w:r>
            <w:r w:rsidR="006F278E" w:rsidRPr="00AD4D6F">
              <w:rPr>
                <w:rFonts w:ascii="Arial" w:hAnsi="Arial" w:cs="Arial"/>
                <w:sz w:val="16"/>
                <w:szCs w:val="16"/>
              </w:rPr>
              <w:t xml:space="preserve"> and IT </w:t>
            </w:r>
            <w:r w:rsidR="008D25F6" w:rsidRPr="00AD4D6F">
              <w:rPr>
                <w:rFonts w:ascii="Arial" w:hAnsi="Arial" w:cs="Arial"/>
                <w:sz w:val="16"/>
                <w:szCs w:val="16"/>
              </w:rPr>
              <w:lastRenderedPageBreak/>
              <w:t>literacy.</w:t>
            </w:r>
          </w:p>
          <w:p w:rsidR="002A5A9E" w:rsidRDefault="002A5A9E" w:rsidP="00B770BF">
            <w:pPr>
              <w:rPr>
                <w:rFonts w:ascii="Arial" w:hAnsi="Arial" w:cs="Arial"/>
                <w:sz w:val="20"/>
                <w:szCs w:val="20"/>
              </w:rPr>
            </w:pPr>
          </w:p>
          <w:p w:rsidR="002A5A9E" w:rsidRPr="00AD4D6F" w:rsidRDefault="001F1816" w:rsidP="001F1816">
            <w:pPr>
              <w:autoSpaceDE w:val="0"/>
              <w:autoSpaceDN w:val="0"/>
              <w:adjustRightInd w:val="0"/>
              <w:rPr>
                <w:rFonts w:ascii="Arial" w:hAnsi="Arial" w:cs="Arial"/>
                <w:sz w:val="16"/>
                <w:szCs w:val="16"/>
                <w:lang w:eastAsia="en-GB"/>
              </w:rPr>
            </w:pPr>
            <w:r w:rsidRPr="00AD4D6F">
              <w:rPr>
                <w:rFonts w:ascii="Arial" w:hAnsi="Arial" w:cs="Arial"/>
                <w:sz w:val="16"/>
                <w:szCs w:val="16"/>
                <w:lang w:eastAsia="en-GB"/>
              </w:rPr>
              <w:t>When giving dates and times for programme events (e.g. an online synchronous discussion or the submission of an assignment), documentation should be clear about what time zone is being used (e.g. by 17.00 GMT on 18 March).</w:t>
            </w:r>
            <w:r w:rsidRPr="00AD4D6F">
              <w:rPr>
                <w:rFonts w:ascii="Courier New" w:hAnsi="Courier New" w:cs="Courier New"/>
                <w:sz w:val="16"/>
                <w:szCs w:val="16"/>
                <w:lang w:eastAsia="en-GB"/>
              </w:rPr>
              <w:t xml:space="preserve">  </w:t>
            </w:r>
            <w:r w:rsidR="002A5A9E" w:rsidRPr="00AD4D6F">
              <w:rPr>
                <w:rFonts w:ascii="Arial" w:hAnsi="Arial" w:cs="Arial"/>
                <w:sz w:val="16"/>
                <w:szCs w:val="16"/>
              </w:rPr>
              <w:t xml:space="preserve">  </w:t>
            </w:r>
          </w:p>
        </w:tc>
      </w:tr>
      <w:tr w:rsidR="003208F4" w:rsidRPr="003208F4">
        <w:tblPrEx>
          <w:tblLook w:val="00BF"/>
        </w:tblPrEx>
        <w:trPr>
          <w:trHeight w:val="2809"/>
        </w:trPr>
        <w:tc>
          <w:tcPr>
            <w:tcW w:w="9854" w:type="dxa"/>
          </w:tcPr>
          <w:p w:rsidR="003208F4" w:rsidRDefault="003208F4" w:rsidP="00A514D9">
            <w:pPr>
              <w:rPr>
                <w:rFonts w:ascii="Arial" w:hAnsi="Arial" w:cs="Arial"/>
                <w:b/>
                <w:bCs/>
                <w:sz w:val="18"/>
                <w:szCs w:val="18"/>
              </w:rPr>
            </w:pPr>
            <w:r w:rsidRPr="003208F4">
              <w:rPr>
                <w:rFonts w:ascii="Arial" w:hAnsi="Arial" w:cs="Arial"/>
                <w:b/>
                <w:bCs/>
                <w:sz w:val="18"/>
                <w:szCs w:val="18"/>
              </w:rPr>
              <w:lastRenderedPageBreak/>
              <w:t>Interim review and recruitment restrictions</w:t>
            </w:r>
          </w:p>
          <w:p w:rsidR="003208F4" w:rsidRPr="003208F4" w:rsidRDefault="003208F4" w:rsidP="00A514D9">
            <w:pPr>
              <w:rPr>
                <w:rFonts w:ascii="Arial" w:hAnsi="Arial" w:cs="Arial"/>
                <w:b/>
                <w:bCs/>
                <w:sz w:val="18"/>
                <w:szCs w:val="18"/>
              </w:rPr>
            </w:pPr>
          </w:p>
          <w:p w:rsidR="003208F4" w:rsidRDefault="003208F4" w:rsidP="00A514D9">
            <w:pPr>
              <w:rPr>
                <w:rFonts w:ascii="Arial" w:hAnsi="Arial" w:cs="Arial"/>
                <w:sz w:val="18"/>
                <w:szCs w:val="18"/>
              </w:rPr>
            </w:pPr>
            <w:r w:rsidRPr="003208F4">
              <w:rPr>
                <w:rFonts w:ascii="Arial" w:hAnsi="Arial" w:cs="Arial"/>
                <w:sz w:val="18"/>
                <w:szCs w:val="18"/>
              </w:rPr>
              <w:t>The impact of distance learning on programme design, development and delivery means that distance learning programmes pose a potentially higher risk than campus-based programmes. For example, difficulties can take longer to be identified, and can be harder to resolve, when face-to-face contact between staff and students is limited.</w:t>
            </w:r>
          </w:p>
          <w:p w:rsidR="003208F4" w:rsidRPr="003208F4" w:rsidRDefault="003208F4" w:rsidP="00A514D9">
            <w:pPr>
              <w:rPr>
                <w:rFonts w:ascii="Arial" w:hAnsi="Arial" w:cs="Arial"/>
                <w:sz w:val="18"/>
                <w:szCs w:val="18"/>
              </w:rPr>
            </w:pPr>
          </w:p>
          <w:p w:rsidR="003208F4" w:rsidRDefault="003208F4" w:rsidP="00A514D9">
            <w:pPr>
              <w:rPr>
                <w:rFonts w:ascii="Arial" w:hAnsi="Arial" w:cs="Arial"/>
                <w:sz w:val="18"/>
                <w:szCs w:val="18"/>
              </w:rPr>
            </w:pPr>
            <w:r w:rsidRPr="003208F4">
              <w:rPr>
                <w:rFonts w:ascii="Arial" w:hAnsi="Arial" w:cs="Arial"/>
                <w:sz w:val="18"/>
                <w:szCs w:val="18"/>
              </w:rPr>
              <w:t>As a consequence:</w:t>
            </w:r>
          </w:p>
          <w:p w:rsidR="003208F4" w:rsidRPr="003208F4" w:rsidRDefault="003208F4" w:rsidP="00A514D9">
            <w:pPr>
              <w:rPr>
                <w:rFonts w:ascii="Arial" w:hAnsi="Arial" w:cs="Arial"/>
                <w:sz w:val="18"/>
                <w:szCs w:val="18"/>
              </w:rPr>
            </w:pPr>
          </w:p>
          <w:p w:rsidR="003208F4" w:rsidRDefault="003208F4" w:rsidP="003208F4">
            <w:pPr>
              <w:numPr>
                <w:ilvl w:val="0"/>
                <w:numId w:val="3"/>
              </w:numPr>
              <w:rPr>
                <w:rFonts w:ascii="Arial" w:hAnsi="Arial" w:cs="Arial"/>
                <w:sz w:val="18"/>
                <w:szCs w:val="18"/>
              </w:rPr>
            </w:pPr>
            <w:r w:rsidRPr="003208F4">
              <w:rPr>
                <w:rFonts w:ascii="Arial" w:hAnsi="Arial" w:cs="Arial"/>
                <w:sz w:val="18"/>
                <w:szCs w:val="18"/>
              </w:rPr>
              <w:t>UTC will normally make continuing approval of a distance learning programme conditional upon a satisfactory interim review of the programme in the second or third year of its operation (following a successful interim review, the programme will be subject to periodic review with the rest of the department’s provision);</w:t>
            </w:r>
          </w:p>
          <w:p w:rsidR="003208F4" w:rsidRDefault="003208F4" w:rsidP="003208F4">
            <w:pPr>
              <w:ind w:left="360"/>
              <w:rPr>
                <w:rFonts w:ascii="Arial" w:hAnsi="Arial" w:cs="Arial"/>
                <w:sz w:val="18"/>
                <w:szCs w:val="18"/>
              </w:rPr>
            </w:pPr>
          </w:p>
          <w:p w:rsidR="003208F4" w:rsidRDefault="003208F4" w:rsidP="003208F4">
            <w:pPr>
              <w:numPr>
                <w:ilvl w:val="0"/>
                <w:numId w:val="3"/>
              </w:numPr>
              <w:rPr>
                <w:rFonts w:ascii="Arial" w:hAnsi="Arial" w:cs="Arial"/>
                <w:sz w:val="18"/>
                <w:szCs w:val="18"/>
              </w:rPr>
            </w:pPr>
            <w:r w:rsidRPr="003208F4">
              <w:rPr>
                <w:rFonts w:ascii="Arial" w:hAnsi="Arial" w:cs="Arial"/>
                <w:sz w:val="18"/>
                <w:szCs w:val="18"/>
              </w:rPr>
              <w:t>UTC may impose a limit on the number of distance learning students recruited in the first three years of distance learning programme’s operation</w:t>
            </w:r>
            <w:r w:rsidR="00BB1466">
              <w:rPr>
                <w:rFonts w:ascii="Arial" w:hAnsi="Arial" w:cs="Arial"/>
                <w:sz w:val="18"/>
                <w:szCs w:val="18"/>
              </w:rPr>
              <w:t xml:space="preserve"> (</w:t>
            </w:r>
            <w:r w:rsidR="00CC1787">
              <w:rPr>
                <w:rFonts w:ascii="Arial" w:hAnsi="Arial" w:cs="Arial"/>
                <w:sz w:val="18"/>
                <w:szCs w:val="18"/>
              </w:rPr>
              <w:t>large numbers of students during the initial phase of a programme’s existence can magnify any difficulties that arise</w:t>
            </w:r>
            <w:r w:rsidR="00BB1466">
              <w:rPr>
                <w:rFonts w:ascii="Arial" w:hAnsi="Arial" w:cs="Arial"/>
                <w:sz w:val="18"/>
                <w:szCs w:val="18"/>
              </w:rPr>
              <w:t>)</w:t>
            </w:r>
            <w:r w:rsidRPr="003208F4">
              <w:rPr>
                <w:rFonts w:ascii="Arial" w:hAnsi="Arial" w:cs="Arial"/>
                <w:sz w:val="18"/>
                <w:szCs w:val="18"/>
              </w:rPr>
              <w:t>.</w:t>
            </w:r>
          </w:p>
          <w:p w:rsidR="00BB1466" w:rsidRDefault="00BB1466" w:rsidP="00BB1466">
            <w:pPr>
              <w:rPr>
                <w:rFonts w:ascii="Arial" w:hAnsi="Arial" w:cs="Arial"/>
                <w:sz w:val="18"/>
                <w:szCs w:val="18"/>
              </w:rPr>
            </w:pPr>
          </w:p>
          <w:p w:rsidR="00BB1466" w:rsidRPr="003208F4" w:rsidRDefault="00BB1466" w:rsidP="00BB1466">
            <w:pPr>
              <w:rPr>
                <w:rFonts w:ascii="Arial" w:hAnsi="Arial" w:cs="Arial"/>
                <w:sz w:val="18"/>
                <w:szCs w:val="18"/>
              </w:rPr>
            </w:pPr>
            <w:r>
              <w:rPr>
                <w:rFonts w:ascii="Arial" w:hAnsi="Arial" w:cs="Arial"/>
                <w:sz w:val="18"/>
                <w:szCs w:val="18"/>
              </w:rPr>
              <w:t xml:space="preserve">As (b) may affect the financial viability of some programmes, a limit will only be imposed following a process of consultation with the department concerned. </w:t>
            </w:r>
          </w:p>
        </w:tc>
      </w:tr>
    </w:tbl>
    <w:p w:rsidR="00B770BF" w:rsidRPr="00242FD3" w:rsidRDefault="00B770BF" w:rsidP="004C6DA4"/>
    <w:sectPr w:rsidR="00B770BF" w:rsidRPr="00242FD3" w:rsidSect="00D268CE">
      <w:footerReference w:type="even"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DB" w:rsidRDefault="00A461DB">
      <w:r>
        <w:separator/>
      </w:r>
    </w:p>
  </w:endnote>
  <w:endnote w:type="continuationSeparator" w:id="0">
    <w:p w:rsidR="00A461DB" w:rsidRDefault="00A4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Palatino Linotype">
    <w:altName w:val="Palatino"/>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DB" w:rsidRDefault="00A461DB" w:rsidP="0073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1DB" w:rsidRDefault="00A46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DB" w:rsidRDefault="00A461DB" w:rsidP="0073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2B4">
      <w:rPr>
        <w:rStyle w:val="PageNumber"/>
        <w:noProof/>
      </w:rPr>
      <w:t>5</w:t>
    </w:r>
    <w:r>
      <w:rPr>
        <w:rStyle w:val="PageNumber"/>
      </w:rPr>
      <w:fldChar w:fldCharType="end"/>
    </w:r>
  </w:p>
  <w:p w:rsidR="00A461DB" w:rsidRDefault="00A46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DB" w:rsidRDefault="00A461DB">
      <w:r>
        <w:separator/>
      </w:r>
    </w:p>
  </w:footnote>
  <w:footnote w:type="continuationSeparator" w:id="0">
    <w:p w:rsidR="00A461DB" w:rsidRDefault="00A46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2EB"/>
    <w:multiLevelType w:val="hybridMultilevel"/>
    <w:tmpl w:val="C2D2AAC2"/>
    <w:lvl w:ilvl="0" w:tplc="5428F3FE">
      <w:start w:val="1"/>
      <w:numFmt w:val="lowerLetter"/>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A3063EB"/>
    <w:multiLevelType w:val="hybridMultilevel"/>
    <w:tmpl w:val="0FBAAA88"/>
    <w:lvl w:ilvl="0" w:tplc="BEBA92CC">
      <w:start w:val="1"/>
      <w:numFmt w:val="bullet"/>
      <w:lvlText w:val=""/>
      <w:lvlJc w:val="left"/>
      <w:pPr>
        <w:tabs>
          <w:tab w:val="num" w:pos="72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F1214E"/>
    <w:multiLevelType w:val="hybridMultilevel"/>
    <w:tmpl w:val="B750308A"/>
    <w:lvl w:ilvl="0" w:tplc="7EA4CB36">
      <w:start w:val="1"/>
      <w:numFmt w:val="lowerLetter"/>
      <w:lvlText w:val="(%1)"/>
      <w:lvlJc w:val="left"/>
      <w:pPr>
        <w:tabs>
          <w:tab w:val="num" w:pos="735"/>
        </w:tabs>
        <w:ind w:left="735" w:hanging="375"/>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541B8D"/>
    <w:multiLevelType w:val="hybridMultilevel"/>
    <w:tmpl w:val="6A7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056F2"/>
    <w:multiLevelType w:val="hybridMultilevel"/>
    <w:tmpl w:val="CDE8FD40"/>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8CE"/>
    <w:rsid w:val="00023291"/>
    <w:rsid w:val="0003549A"/>
    <w:rsid w:val="000376CA"/>
    <w:rsid w:val="00052688"/>
    <w:rsid w:val="0006435D"/>
    <w:rsid w:val="00071915"/>
    <w:rsid w:val="000A3788"/>
    <w:rsid w:val="000E4D8B"/>
    <w:rsid w:val="000F2A17"/>
    <w:rsid w:val="00100EE6"/>
    <w:rsid w:val="00140F09"/>
    <w:rsid w:val="001552D5"/>
    <w:rsid w:val="00163643"/>
    <w:rsid w:val="001831D2"/>
    <w:rsid w:val="00183D14"/>
    <w:rsid w:val="00192D61"/>
    <w:rsid w:val="001C031A"/>
    <w:rsid w:val="001C50F9"/>
    <w:rsid w:val="001E2C52"/>
    <w:rsid w:val="001E2C56"/>
    <w:rsid w:val="001E2E3E"/>
    <w:rsid w:val="001F1816"/>
    <w:rsid w:val="001F52B0"/>
    <w:rsid w:val="002377FA"/>
    <w:rsid w:val="00242FD3"/>
    <w:rsid w:val="00247307"/>
    <w:rsid w:val="00263599"/>
    <w:rsid w:val="00271126"/>
    <w:rsid w:val="002718F6"/>
    <w:rsid w:val="00291936"/>
    <w:rsid w:val="002A3DF4"/>
    <w:rsid w:val="002A5A9E"/>
    <w:rsid w:val="002B2E51"/>
    <w:rsid w:val="002B3725"/>
    <w:rsid w:val="002C4B45"/>
    <w:rsid w:val="002C7F2F"/>
    <w:rsid w:val="002E1DE1"/>
    <w:rsid w:val="002E4D0D"/>
    <w:rsid w:val="003010E0"/>
    <w:rsid w:val="003208F4"/>
    <w:rsid w:val="00330DCA"/>
    <w:rsid w:val="00334ACA"/>
    <w:rsid w:val="00393A6B"/>
    <w:rsid w:val="003A279A"/>
    <w:rsid w:val="003B1249"/>
    <w:rsid w:val="003C2CBE"/>
    <w:rsid w:val="003D54D7"/>
    <w:rsid w:val="003E33D0"/>
    <w:rsid w:val="0041519A"/>
    <w:rsid w:val="00436B67"/>
    <w:rsid w:val="00454322"/>
    <w:rsid w:val="00457A11"/>
    <w:rsid w:val="004756E0"/>
    <w:rsid w:val="004763BC"/>
    <w:rsid w:val="004812FA"/>
    <w:rsid w:val="00485767"/>
    <w:rsid w:val="0049629E"/>
    <w:rsid w:val="004B05DF"/>
    <w:rsid w:val="004C146E"/>
    <w:rsid w:val="004C4862"/>
    <w:rsid w:val="004C696F"/>
    <w:rsid w:val="004C6DA4"/>
    <w:rsid w:val="004E23B8"/>
    <w:rsid w:val="00511BEF"/>
    <w:rsid w:val="005247A0"/>
    <w:rsid w:val="00551AE3"/>
    <w:rsid w:val="00552664"/>
    <w:rsid w:val="005677F4"/>
    <w:rsid w:val="00585114"/>
    <w:rsid w:val="005929F6"/>
    <w:rsid w:val="005A61CA"/>
    <w:rsid w:val="005C2E00"/>
    <w:rsid w:val="005E1829"/>
    <w:rsid w:val="005E4E31"/>
    <w:rsid w:val="005F4A7E"/>
    <w:rsid w:val="005F6A83"/>
    <w:rsid w:val="006115E4"/>
    <w:rsid w:val="006154EC"/>
    <w:rsid w:val="00630BFB"/>
    <w:rsid w:val="006726E0"/>
    <w:rsid w:val="006C43E8"/>
    <w:rsid w:val="006E02B9"/>
    <w:rsid w:val="006E74E0"/>
    <w:rsid w:val="006F278E"/>
    <w:rsid w:val="00700373"/>
    <w:rsid w:val="00711A21"/>
    <w:rsid w:val="0071293D"/>
    <w:rsid w:val="00714838"/>
    <w:rsid w:val="00731929"/>
    <w:rsid w:val="00731AEB"/>
    <w:rsid w:val="00740C7E"/>
    <w:rsid w:val="00742A55"/>
    <w:rsid w:val="0075145B"/>
    <w:rsid w:val="00751B77"/>
    <w:rsid w:val="0075763B"/>
    <w:rsid w:val="00775D9B"/>
    <w:rsid w:val="00794686"/>
    <w:rsid w:val="00794A60"/>
    <w:rsid w:val="007A5B98"/>
    <w:rsid w:val="007A75C9"/>
    <w:rsid w:val="007C3B3F"/>
    <w:rsid w:val="007C454D"/>
    <w:rsid w:val="007F6D0D"/>
    <w:rsid w:val="00800D58"/>
    <w:rsid w:val="0080246A"/>
    <w:rsid w:val="00826508"/>
    <w:rsid w:val="00864B2E"/>
    <w:rsid w:val="0086535E"/>
    <w:rsid w:val="00866BB7"/>
    <w:rsid w:val="00871E37"/>
    <w:rsid w:val="00893092"/>
    <w:rsid w:val="0089398D"/>
    <w:rsid w:val="008A72B4"/>
    <w:rsid w:val="008B3D06"/>
    <w:rsid w:val="008B3F35"/>
    <w:rsid w:val="008D25F6"/>
    <w:rsid w:val="008E0190"/>
    <w:rsid w:val="008E3998"/>
    <w:rsid w:val="008E4BD9"/>
    <w:rsid w:val="0090265D"/>
    <w:rsid w:val="00910A4D"/>
    <w:rsid w:val="00917BF6"/>
    <w:rsid w:val="00921055"/>
    <w:rsid w:val="00931582"/>
    <w:rsid w:val="009373CF"/>
    <w:rsid w:val="009443A3"/>
    <w:rsid w:val="0099251B"/>
    <w:rsid w:val="00992A0F"/>
    <w:rsid w:val="009A64B2"/>
    <w:rsid w:val="009A66EF"/>
    <w:rsid w:val="009F46D9"/>
    <w:rsid w:val="00A21ACF"/>
    <w:rsid w:val="00A3048B"/>
    <w:rsid w:val="00A329D4"/>
    <w:rsid w:val="00A461DB"/>
    <w:rsid w:val="00A47A8D"/>
    <w:rsid w:val="00A50CE5"/>
    <w:rsid w:val="00A514D9"/>
    <w:rsid w:val="00A52510"/>
    <w:rsid w:val="00A60CED"/>
    <w:rsid w:val="00A736BF"/>
    <w:rsid w:val="00A74455"/>
    <w:rsid w:val="00A87960"/>
    <w:rsid w:val="00A91D12"/>
    <w:rsid w:val="00A93F2F"/>
    <w:rsid w:val="00AA4BD1"/>
    <w:rsid w:val="00AA6BDF"/>
    <w:rsid w:val="00AB06CE"/>
    <w:rsid w:val="00AD086D"/>
    <w:rsid w:val="00AD4D6F"/>
    <w:rsid w:val="00AD538F"/>
    <w:rsid w:val="00AE6970"/>
    <w:rsid w:val="00AF31A7"/>
    <w:rsid w:val="00AF4B09"/>
    <w:rsid w:val="00AF4CBD"/>
    <w:rsid w:val="00B16F1C"/>
    <w:rsid w:val="00B21810"/>
    <w:rsid w:val="00B33914"/>
    <w:rsid w:val="00B33D63"/>
    <w:rsid w:val="00B44932"/>
    <w:rsid w:val="00B51F7A"/>
    <w:rsid w:val="00B71213"/>
    <w:rsid w:val="00B770BF"/>
    <w:rsid w:val="00B770C4"/>
    <w:rsid w:val="00B8428A"/>
    <w:rsid w:val="00B92A0E"/>
    <w:rsid w:val="00BB1466"/>
    <w:rsid w:val="00BF55B6"/>
    <w:rsid w:val="00C01BB9"/>
    <w:rsid w:val="00C01ED3"/>
    <w:rsid w:val="00C11A26"/>
    <w:rsid w:val="00C261D2"/>
    <w:rsid w:val="00C367F5"/>
    <w:rsid w:val="00C438F7"/>
    <w:rsid w:val="00C44B72"/>
    <w:rsid w:val="00C4687B"/>
    <w:rsid w:val="00C85C21"/>
    <w:rsid w:val="00CA6724"/>
    <w:rsid w:val="00CB2466"/>
    <w:rsid w:val="00CC1787"/>
    <w:rsid w:val="00CC1C1C"/>
    <w:rsid w:val="00CC2E37"/>
    <w:rsid w:val="00CC7860"/>
    <w:rsid w:val="00CD1C36"/>
    <w:rsid w:val="00CE0667"/>
    <w:rsid w:val="00CF28F9"/>
    <w:rsid w:val="00CF522B"/>
    <w:rsid w:val="00D22D05"/>
    <w:rsid w:val="00D268CE"/>
    <w:rsid w:val="00D35836"/>
    <w:rsid w:val="00D449DA"/>
    <w:rsid w:val="00D67549"/>
    <w:rsid w:val="00D71803"/>
    <w:rsid w:val="00D733B6"/>
    <w:rsid w:val="00D93CC3"/>
    <w:rsid w:val="00DD0324"/>
    <w:rsid w:val="00DD2018"/>
    <w:rsid w:val="00DD4B16"/>
    <w:rsid w:val="00DF7565"/>
    <w:rsid w:val="00E053C2"/>
    <w:rsid w:val="00E1011F"/>
    <w:rsid w:val="00E160A4"/>
    <w:rsid w:val="00E20AC6"/>
    <w:rsid w:val="00E47817"/>
    <w:rsid w:val="00E55BA2"/>
    <w:rsid w:val="00E92D12"/>
    <w:rsid w:val="00E95552"/>
    <w:rsid w:val="00EB504B"/>
    <w:rsid w:val="00EB6EDA"/>
    <w:rsid w:val="00ED1CC0"/>
    <w:rsid w:val="00EE1DE1"/>
    <w:rsid w:val="00EE7F03"/>
    <w:rsid w:val="00EF0AE5"/>
    <w:rsid w:val="00EF5DBE"/>
    <w:rsid w:val="00F01909"/>
    <w:rsid w:val="00F06428"/>
    <w:rsid w:val="00F166DC"/>
    <w:rsid w:val="00F32D2C"/>
    <w:rsid w:val="00F45B4A"/>
    <w:rsid w:val="00F534B8"/>
    <w:rsid w:val="00F70FD9"/>
    <w:rsid w:val="00F7374A"/>
    <w:rsid w:val="00F83A6A"/>
    <w:rsid w:val="00FA3DA1"/>
    <w:rsid w:val="00FC04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CE"/>
    <w:pPr>
      <w:jc w:val="both"/>
    </w:pPr>
    <w:rPr>
      <w:rFonts w:ascii="Palatino Linotype" w:eastAsia="Times New Roman" w:hAnsi="Palatino Linotype"/>
      <w:sz w:val="24"/>
      <w:szCs w:val="24"/>
      <w:lang w:eastAsia="en-US"/>
    </w:rPr>
  </w:style>
  <w:style w:type="paragraph" w:styleId="Heading1">
    <w:name w:val="heading 1"/>
    <w:basedOn w:val="Normal"/>
    <w:next w:val="Normal"/>
    <w:qFormat/>
    <w:rsid w:val="00D268CE"/>
    <w:pPr>
      <w:keepNext/>
      <w:outlineLvl w:val="0"/>
    </w:pPr>
    <w:rPr>
      <w:b/>
      <w:bCs/>
    </w:rPr>
  </w:style>
  <w:style w:type="paragraph" w:styleId="Heading9">
    <w:name w:val="heading 9"/>
    <w:basedOn w:val="Normal"/>
    <w:next w:val="Normal"/>
    <w:qFormat/>
    <w:rsid w:val="00D26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8CE"/>
    <w:rPr>
      <w:i/>
      <w:iCs/>
    </w:rPr>
  </w:style>
  <w:style w:type="character" w:styleId="Hyperlink">
    <w:name w:val="Hyperlink"/>
    <w:basedOn w:val="DefaultParagraphFont"/>
    <w:rsid w:val="00D268CE"/>
    <w:rPr>
      <w:color w:val="0000FF"/>
      <w:u w:val="single"/>
    </w:rPr>
  </w:style>
  <w:style w:type="table" w:styleId="TableGrid">
    <w:name w:val="Table Grid"/>
    <w:basedOn w:val="TableNormal"/>
    <w:rsid w:val="00D268CE"/>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8CE"/>
    <w:pPr>
      <w:tabs>
        <w:tab w:val="center" w:pos="4153"/>
        <w:tab w:val="right" w:pos="8306"/>
      </w:tabs>
    </w:pPr>
  </w:style>
  <w:style w:type="paragraph" w:styleId="Footer">
    <w:name w:val="footer"/>
    <w:basedOn w:val="Normal"/>
    <w:rsid w:val="00D268CE"/>
    <w:pPr>
      <w:tabs>
        <w:tab w:val="center" w:pos="4153"/>
        <w:tab w:val="right" w:pos="8306"/>
      </w:tabs>
    </w:pPr>
  </w:style>
  <w:style w:type="character" w:styleId="PageNumber">
    <w:name w:val="page number"/>
    <w:basedOn w:val="DefaultParagraphFont"/>
    <w:rsid w:val="00800D58"/>
  </w:style>
  <w:style w:type="character" w:styleId="CommentReference">
    <w:name w:val="annotation reference"/>
    <w:basedOn w:val="DefaultParagraphFont"/>
    <w:semiHidden/>
    <w:rsid w:val="006726E0"/>
    <w:rPr>
      <w:sz w:val="16"/>
      <w:szCs w:val="16"/>
    </w:rPr>
  </w:style>
  <w:style w:type="paragraph" w:styleId="CommentText">
    <w:name w:val="annotation text"/>
    <w:basedOn w:val="Normal"/>
    <w:semiHidden/>
    <w:rsid w:val="006726E0"/>
    <w:rPr>
      <w:sz w:val="20"/>
      <w:szCs w:val="20"/>
    </w:rPr>
  </w:style>
  <w:style w:type="paragraph" w:styleId="BalloonText">
    <w:name w:val="Balloon Text"/>
    <w:basedOn w:val="Normal"/>
    <w:semiHidden/>
    <w:rsid w:val="006726E0"/>
    <w:rPr>
      <w:rFonts w:ascii="Tahoma" w:hAnsi="Tahoma" w:cs="Tahoma"/>
      <w:sz w:val="16"/>
      <w:szCs w:val="16"/>
    </w:rPr>
  </w:style>
  <w:style w:type="character" w:styleId="FollowedHyperlink">
    <w:name w:val="FollowedHyperlink"/>
    <w:basedOn w:val="DefaultParagraphFont"/>
    <w:rsid w:val="00E55BA2"/>
    <w:rPr>
      <w:color w:val="800080"/>
      <w:u w:val="single"/>
    </w:rPr>
  </w:style>
  <w:style w:type="paragraph" w:styleId="PlainText">
    <w:name w:val="Plain Text"/>
    <w:basedOn w:val="Normal"/>
    <w:link w:val="PlainTextChar"/>
    <w:uiPriority w:val="99"/>
    <w:unhideWhenUsed/>
    <w:rsid w:val="00731929"/>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929"/>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17237359">
      <w:bodyDiv w:val="1"/>
      <w:marLeft w:val="0"/>
      <w:marRight w:val="0"/>
      <w:marTop w:val="0"/>
      <w:marBottom w:val="0"/>
      <w:divBdr>
        <w:top w:val="none" w:sz="0" w:space="0" w:color="auto"/>
        <w:left w:val="none" w:sz="0" w:space="0" w:color="auto"/>
        <w:bottom w:val="none" w:sz="0" w:space="0" w:color="auto"/>
        <w:right w:val="none" w:sz="0" w:space="0" w:color="auto"/>
      </w:divBdr>
    </w:div>
    <w:div w:id="1788960529">
      <w:bodyDiv w:val="1"/>
      <w:marLeft w:val="0"/>
      <w:marRight w:val="0"/>
      <w:marTop w:val="0"/>
      <w:marBottom w:val="0"/>
      <w:divBdr>
        <w:top w:val="none" w:sz="0" w:space="0" w:color="auto"/>
        <w:left w:val="none" w:sz="0" w:space="0" w:color="auto"/>
        <w:bottom w:val="none" w:sz="0" w:space="0" w:color="auto"/>
        <w:right w:val="none" w:sz="0" w:space="0" w:color="auto"/>
      </w:divBdr>
    </w:div>
    <w:div w:id="18885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ac.uk/staff/teaching/programme-development/programmes/approve/" TargetMode="External"/><Relationship Id="rId13" Type="http://schemas.openxmlformats.org/officeDocument/2006/relationships/hyperlink" Target="http://www.york.ac.uk/staff/teaching/programme-development/programmes/distance/support/" TargetMode="External"/><Relationship Id="rId18" Type="http://schemas.openxmlformats.org/officeDocument/2006/relationships/hyperlink" Target="http://www.york.ac.uk/about/organisation/governance/sub-committees/teaching-committee/pap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york.ac.uk/staff/teaching/programme-development/programmes/approve/" TargetMode="External"/><Relationship Id="rId12" Type="http://schemas.openxmlformats.org/officeDocument/2006/relationships/hyperlink" Target="http://www.york.ac.uk/staff/teaching/programme-development/programmes/distance/support/" TargetMode="External"/><Relationship Id="rId17" Type="http://schemas.openxmlformats.org/officeDocument/2006/relationships/hyperlink" Target="mailto:aso@york.ac.uk" TargetMode="External"/><Relationship Id="rId2" Type="http://schemas.openxmlformats.org/officeDocument/2006/relationships/styles" Target="styles.xml"/><Relationship Id="rId16" Type="http://schemas.openxmlformats.org/officeDocument/2006/relationships/hyperlink" Target="mailto:laura.crossley@yrok.ac.uk" TargetMode="External"/><Relationship Id="rId20" Type="http://schemas.openxmlformats.org/officeDocument/2006/relationships/hyperlink" Target="http://www.york.ac.uk/library/servicesandfacilities/distance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ac.uk/staff/teaching/groups/dist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rk.ac.uk/about/departments/support-and-admin/academic-support/staff/quality-assurance/" TargetMode="External"/><Relationship Id="rId23" Type="http://schemas.openxmlformats.org/officeDocument/2006/relationships/fontTable" Target="fontTable.xml"/><Relationship Id="rId10" Type="http://schemas.openxmlformats.org/officeDocument/2006/relationships/hyperlink" Target="http://www.york.ac.uk/staff/teaching/programme-development/programmes/distance/" TargetMode="External"/><Relationship Id="rId19" Type="http://schemas.openxmlformats.org/officeDocument/2006/relationships/hyperlink" Target="mailto:jackie.knowles@york.ac.uk" TargetMode="External"/><Relationship Id="rId4" Type="http://schemas.openxmlformats.org/officeDocument/2006/relationships/webSettings" Target="webSettings.xml"/><Relationship Id="rId9" Type="http://schemas.openxmlformats.org/officeDocument/2006/relationships/hyperlink" Target="http://www.york.ac.uk/staff/teaching/programme-development/programmes/distance/business-planning/" TargetMode="External"/><Relationship Id="rId14" Type="http://schemas.openxmlformats.org/officeDocument/2006/relationships/hyperlink" Target="http://www.york.ac.uk/staff/teaching/programme-development/programmes/distance/sup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2553</Words>
  <Characters>16787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UNIVERSITY OF YORK</vt:lpstr>
    </vt:vector>
  </TitlesOfParts>
  <Company>University of York</Company>
  <LinksUpToDate>false</LinksUpToDate>
  <CharactersWithSpaces>19302</CharactersWithSpaces>
  <SharedDoc>false</SharedDoc>
  <HLinks>
    <vt:vector size="54" baseType="variant">
      <vt:variant>
        <vt:i4>1245272</vt:i4>
      </vt:variant>
      <vt:variant>
        <vt:i4>24</vt:i4>
      </vt:variant>
      <vt:variant>
        <vt:i4>0</vt:i4>
      </vt:variant>
      <vt:variant>
        <vt:i4>5</vt:i4>
      </vt:variant>
      <vt:variant>
        <vt:lpwstr>http://www.york.ac.uk/services/library/services/distance.htm</vt:lpwstr>
      </vt:variant>
      <vt:variant>
        <vt:lpwstr/>
      </vt:variant>
      <vt:variant>
        <vt:i4>6815761</vt:i4>
      </vt:variant>
      <vt:variant>
        <vt:i4>21</vt:i4>
      </vt:variant>
      <vt:variant>
        <vt:i4>0</vt:i4>
      </vt:variant>
      <vt:variant>
        <vt:i4>5</vt:i4>
      </vt:variant>
      <vt:variant>
        <vt:lpwstr>mailto:jac10@york.ac.uk</vt:lpwstr>
      </vt:variant>
      <vt:variant>
        <vt:lpwstr/>
      </vt:variant>
      <vt:variant>
        <vt:i4>5832739</vt:i4>
      </vt:variant>
      <vt:variant>
        <vt:i4>18</vt:i4>
      </vt:variant>
      <vt:variant>
        <vt:i4>0</vt:i4>
      </vt:variant>
      <vt:variant>
        <vt:i4>5</vt:i4>
      </vt:variant>
      <vt:variant>
        <vt:lpwstr>mailto:jj10@york.ac.uk</vt:lpwstr>
      </vt:variant>
      <vt:variant>
        <vt:lpwstr/>
      </vt:variant>
      <vt:variant>
        <vt:i4>5832739</vt:i4>
      </vt:variant>
      <vt:variant>
        <vt:i4>15</vt:i4>
      </vt:variant>
      <vt:variant>
        <vt:i4>0</vt:i4>
      </vt:variant>
      <vt:variant>
        <vt:i4>5</vt:i4>
      </vt:variant>
      <vt:variant>
        <vt:lpwstr>mailto:jj10@york.ac.uk</vt:lpwstr>
      </vt:variant>
      <vt:variant>
        <vt:lpwstr/>
      </vt:variant>
      <vt:variant>
        <vt:i4>4784156</vt:i4>
      </vt:variant>
      <vt:variant>
        <vt:i4>12</vt:i4>
      </vt:variant>
      <vt:variant>
        <vt:i4>0</vt:i4>
      </vt:variant>
      <vt:variant>
        <vt:i4>5</vt:i4>
      </vt:variant>
      <vt:variant>
        <vt:lpwstr>http://www.york.ac.uk/admin/aso/</vt:lpwstr>
      </vt:variant>
      <vt:variant>
        <vt:lpwstr/>
      </vt:variant>
      <vt:variant>
        <vt:i4>4259918</vt:i4>
      </vt:variant>
      <vt:variant>
        <vt:i4>9</vt:i4>
      </vt:variant>
      <vt:variant>
        <vt:i4>0</vt:i4>
      </vt:variant>
      <vt:variant>
        <vt:i4>5</vt:i4>
      </vt:variant>
      <vt:variant>
        <vt:lpwstr>http://vlesupport.york.ac.uk/</vt:lpwstr>
      </vt:variant>
      <vt:variant>
        <vt:lpwstr/>
      </vt:variant>
      <vt:variant>
        <vt:i4>786437</vt:i4>
      </vt:variant>
      <vt:variant>
        <vt:i4>6</vt:i4>
      </vt:variant>
      <vt:variant>
        <vt:i4>0</vt:i4>
      </vt:variant>
      <vt:variant>
        <vt:i4>5</vt:i4>
      </vt:variant>
      <vt:variant>
        <vt:lpwstr>http://www.york.ac.uk/admin/aso/teach/dl/</vt:lpwstr>
      </vt:variant>
      <vt:variant>
        <vt:lpwstr/>
      </vt:variant>
      <vt:variant>
        <vt:i4>6881389</vt:i4>
      </vt:variant>
      <vt:variant>
        <vt:i4>3</vt:i4>
      </vt:variant>
      <vt:variant>
        <vt:i4>0</vt:i4>
      </vt:variant>
      <vt:variant>
        <vt:i4>5</vt:i4>
      </vt:variant>
      <vt:variant>
        <vt:lpwstr>http://www.york.ac.uk/admin/aso/teach/newprogs/</vt:lpwstr>
      </vt:variant>
      <vt:variant>
        <vt:lpwstr/>
      </vt:variant>
      <vt:variant>
        <vt:i4>6881389</vt:i4>
      </vt:variant>
      <vt:variant>
        <vt:i4>0</vt:i4>
      </vt:variant>
      <vt:variant>
        <vt:i4>0</vt:i4>
      </vt:variant>
      <vt:variant>
        <vt:i4>5</vt:i4>
      </vt:variant>
      <vt:variant>
        <vt:lpwstr>http://www.york.ac.uk/admin/aso/teach/newprogs/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subject/>
  <dc:creator>jj10</dc:creator>
  <cp:keywords/>
  <dc:description/>
  <cp:lastModifiedBy>Laura Crossley</cp:lastModifiedBy>
  <cp:revision>5</cp:revision>
  <cp:lastPrinted>2007-11-15T13:08:00Z</cp:lastPrinted>
  <dcterms:created xsi:type="dcterms:W3CDTF">2011-03-10T16:16:00Z</dcterms:created>
  <dcterms:modified xsi:type="dcterms:W3CDTF">2011-11-03T14:02:00Z</dcterms:modified>
</cp:coreProperties>
</file>